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5BA5" w:rsidRDefault="00487C23" w:rsidP="002E1C0D">
      <w:pPr>
        <w:rPr>
          <w:b/>
          <w:sz w:val="28"/>
        </w:rPr>
      </w:pPr>
      <w:r>
        <w:rPr>
          <w:noProof/>
          <w:lang w:eastAsia="hr-HR"/>
        </w:rPr>
        <w:drawing>
          <wp:anchor distT="0" distB="0" distL="114300" distR="114300" simplePos="0" relativeHeight="251657215" behindDoc="0" locked="0" layoutInCell="1" allowOverlap="1" wp14:anchorId="4DDC2E96" wp14:editId="12F40E61">
            <wp:simplePos x="0" y="0"/>
            <wp:positionH relativeFrom="column">
              <wp:posOffset>393700</wp:posOffset>
            </wp:positionH>
            <wp:positionV relativeFrom="paragraph">
              <wp:posOffset>0</wp:posOffset>
            </wp:positionV>
            <wp:extent cx="6252210" cy="6252210"/>
            <wp:effectExtent l="0" t="0" r="0" b="0"/>
            <wp:wrapNone/>
            <wp:docPr id="9" name="Slika 9" descr="https://primary.jwwb.nl/public/z/u/y/temp-bijbbduofjjtdtyrxqvy/slider-engeneering-transp-high.png?enable-io=true&amp;enable=upscale&amp;crop=1%3A1%2Coffset-x80&amp;width=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primary.jwwb.nl/public/z/u/y/temp-bijbbduofjjtdtyrxqvy/slider-engeneering-transp-high.png?enable-io=true&amp;enable=upscale&amp;crop=1%3A1%2Coffset-x80&amp;width=800"/>
                    <pic:cNvPicPr>
                      <a:picLocks noChangeAspect="1" noChangeArrowheads="1"/>
                    </pic:cNvPicPr>
                  </pic:nvPicPr>
                  <pic:blipFill>
                    <a:blip r:embed="rId8">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6252210" cy="625221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A5BA5" w:rsidRDefault="00487C23" w:rsidP="002E1C0D">
      <w:pPr>
        <w:rPr>
          <w:b/>
          <w:sz w:val="28"/>
        </w:rPr>
      </w:pPr>
      <w:r>
        <w:rPr>
          <w:noProof/>
          <w:lang w:eastAsia="hr-HR"/>
        </w:rPr>
        <mc:AlternateContent>
          <mc:Choice Requires="wps">
            <w:drawing>
              <wp:anchor distT="0" distB="0" distL="114300" distR="114300" simplePos="0" relativeHeight="251661312" behindDoc="0" locked="0" layoutInCell="1" allowOverlap="1" wp14:anchorId="7D904FE2" wp14:editId="24557A14">
                <wp:simplePos x="0" y="0"/>
                <wp:positionH relativeFrom="column">
                  <wp:posOffset>101600</wp:posOffset>
                </wp:positionH>
                <wp:positionV relativeFrom="paragraph">
                  <wp:posOffset>7620</wp:posOffset>
                </wp:positionV>
                <wp:extent cx="1828800" cy="1828800"/>
                <wp:effectExtent l="0" t="0" r="0" b="0"/>
                <wp:wrapNone/>
                <wp:docPr id="8" name="Tekstni okvir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7D544D" w:rsidRDefault="007D544D" w:rsidP="00487C23">
                            <w:pPr>
                              <w:ind w:left="3544"/>
                              <w:rPr>
                                <w:rFonts w:ascii="Arial Black" w:hAnsi="Arial Black"/>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87C23">
                              <w:rPr>
                                <w:rFonts w:ascii="Arial Black" w:hAnsi="Arial Black"/>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MATERIJALI U INSTALACIJKOJ TEHNICI</w:t>
                            </w:r>
                          </w:p>
                          <w:p w:rsidR="00F83019" w:rsidRPr="0018102F" w:rsidRDefault="0018102F" w:rsidP="0018102F">
                            <w:pPr>
                              <w:pStyle w:val="Odlomakpopisa"/>
                              <w:numPr>
                                <w:ilvl w:val="0"/>
                                <w:numId w:val="28"/>
                              </w:numPr>
                              <w:rPr>
                                <w:rFonts w:ascii="Arial Black" w:hAnsi="Arial Black"/>
                                <w:color w:val="1F4E79" w:themeColor="accent1" w:themeShade="80"/>
                                <w:sz w:val="4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Black" w:hAnsi="Arial Black"/>
                                <w:color w:val="1F4E79" w:themeColor="accent1" w:themeShade="80"/>
                                <w:sz w:val="4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Neželjezni materijali i njihove legure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D904FE2" id="_x0000_t202" coordsize="21600,21600" o:spt="202" path="m,l,21600r21600,l21600,xe">
                <v:stroke joinstyle="miter"/>
                <v:path gradientshapeok="t" o:connecttype="rect"/>
              </v:shapetype>
              <v:shape id="Tekstni okvir 8" o:spid="_x0000_s1026" type="#_x0000_t202" style="position:absolute;margin-left:8pt;margin-top:.6pt;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" filled="f" stroked="f">
                <v:textbox style="mso-fit-shape-to-text:t">
                  <w:txbxContent>
                    <w:p w:rsidR="007D544D" w:rsidRDefault="007D544D" w:rsidP="00487C23">
                      <w:pPr>
                        <w:ind w:left="3544"/>
                        <w:rPr>
                          <w:rFonts w:ascii="Arial Black" w:hAnsi="Arial Black"/>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87C23">
                        <w:rPr>
                          <w:rFonts w:ascii="Arial Black" w:hAnsi="Arial Black"/>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MATERIJALI U INSTALACIJKOJ TEHNICI</w:t>
                      </w:r>
                    </w:p>
                    <w:p w:rsidR="00F83019" w:rsidRPr="0018102F" w:rsidRDefault="0018102F" w:rsidP="0018102F">
                      <w:pPr>
                        <w:pStyle w:val="Odlomakpopisa"/>
                        <w:numPr>
                          <w:ilvl w:val="0"/>
                          <w:numId w:val="28"/>
                        </w:numPr>
                        <w:rPr>
                          <w:rFonts w:ascii="Arial Black" w:hAnsi="Arial Black"/>
                          <w:color w:val="1F4E79" w:themeColor="accent1" w:themeShade="80"/>
                          <w:sz w:val="4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Black" w:hAnsi="Arial Black"/>
                          <w:color w:val="1F4E79" w:themeColor="accent1" w:themeShade="80"/>
                          <w:sz w:val="4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Neželjezni materijali i njihove legure</w:t>
                      </w:r>
                    </w:p>
                  </w:txbxContent>
                </v:textbox>
              </v:shape>
            </w:pict>
          </mc:Fallback>
        </mc:AlternateContent>
      </w:r>
    </w:p>
    <w:p w:rsidR="00BA5BA5" w:rsidRDefault="00BA5BA5" w:rsidP="002E1C0D">
      <w:pPr>
        <w:rPr>
          <w:b/>
          <w:sz w:val="28"/>
        </w:rPr>
      </w:pPr>
    </w:p>
    <w:p w:rsidR="00BA5BA5" w:rsidRDefault="00BA5BA5" w:rsidP="002E1C0D">
      <w:pPr>
        <w:rPr>
          <w:b/>
          <w:sz w:val="28"/>
        </w:rPr>
      </w:pPr>
    </w:p>
    <w:p w:rsidR="00BA5BA5" w:rsidRDefault="00BA5BA5" w:rsidP="002E1C0D">
      <w:pPr>
        <w:rPr>
          <w:b/>
          <w:sz w:val="28"/>
        </w:rPr>
      </w:pPr>
    </w:p>
    <w:p w:rsidR="00BA5BA5" w:rsidRDefault="00BA5BA5" w:rsidP="002E1C0D">
      <w:pPr>
        <w:rPr>
          <w:b/>
          <w:sz w:val="28"/>
        </w:rPr>
      </w:pPr>
    </w:p>
    <w:p w:rsidR="00BA5BA5" w:rsidRDefault="00BA5BA5" w:rsidP="002E1C0D">
      <w:pPr>
        <w:rPr>
          <w:b/>
          <w:sz w:val="28"/>
        </w:rPr>
      </w:pPr>
    </w:p>
    <w:p w:rsidR="00BA5BA5" w:rsidRDefault="00BA5BA5" w:rsidP="002E1C0D">
      <w:pPr>
        <w:rPr>
          <w:b/>
          <w:sz w:val="28"/>
        </w:rPr>
      </w:pPr>
    </w:p>
    <w:p w:rsidR="00BA5BA5" w:rsidRDefault="00BA5BA5" w:rsidP="002E1C0D">
      <w:pPr>
        <w:rPr>
          <w:b/>
          <w:sz w:val="28"/>
        </w:rPr>
      </w:pPr>
    </w:p>
    <w:p w:rsidR="00BA5BA5" w:rsidRDefault="00BA5BA5" w:rsidP="002E1C0D">
      <w:pPr>
        <w:rPr>
          <w:b/>
          <w:sz w:val="28"/>
        </w:rPr>
      </w:pPr>
    </w:p>
    <w:p w:rsidR="00BA5BA5" w:rsidRDefault="00BA5BA5" w:rsidP="002E1C0D">
      <w:pPr>
        <w:rPr>
          <w:b/>
          <w:sz w:val="28"/>
        </w:rPr>
      </w:pPr>
    </w:p>
    <w:p w:rsidR="00BA5BA5" w:rsidRDefault="00BA5BA5" w:rsidP="002E1C0D">
      <w:pPr>
        <w:rPr>
          <w:b/>
          <w:sz w:val="28"/>
        </w:rPr>
      </w:pPr>
    </w:p>
    <w:p w:rsidR="00BA5BA5" w:rsidRDefault="00BA5BA5" w:rsidP="002E1C0D">
      <w:pPr>
        <w:rPr>
          <w:b/>
          <w:sz w:val="28"/>
        </w:rPr>
      </w:pPr>
    </w:p>
    <w:p w:rsidR="00BA5BA5" w:rsidRDefault="00BA5BA5" w:rsidP="002E1C0D">
      <w:pPr>
        <w:rPr>
          <w:b/>
          <w:sz w:val="28"/>
        </w:rPr>
      </w:pPr>
    </w:p>
    <w:p w:rsidR="00BA5BA5" w:rsidRDefault="00BA5BA5" w:rsidP="002E1C0D">
      <w:pPr>
        <w:rPr>
          <w:b/>
          <w:sz w:val="28"/>
        </w:rPr>
      </w:pPr>
    </w:p>
    <w:p w:rsidR="00BA5BA5" w:rsidRDefault="00BA5BA5" w:rsidP="002E1C0D">
      <w:pPr>
        <w:rPr>
          <w:b/>
          <w:sz w:val="28"/>
        </w:rPr>
      </w:pPr>
    </w:p>
    <w:p w:rsidR="00BA5BA5" w:rsidRDefault="00BA5BA5" w:rsidP="002E1C0D">
      <w:pPr>
        <w:rPr>
          <w:b/>
          <w:sz w:val="28"/>
        </w:rPr>
      </w:pPr>
    </w:p>
    <w:p w:rsidR="00BA5BA5" w:rsidRDefault="00BA5BA5" w:rsidP="002E1C0D">
      <w:pPr>
        <w:rPr>
          <w:b/>
          <w:sz w:val="28"/>
        </w:rPr>
      </w:pPr>
    </w:p>
    <w:p w:rsidR="00BA5BA5" w:rsidRDefault="00BA5BA5" w:rsidP="002E1C0D">
      <w:pPr>
        <w:rPr>
          <w:b/>
          <w:sz w:val="28"/>
        </w:rPr>
      </w:pPr>
    </w:p>
    <w:p w:rsidR="00487C23" w:rsidRDefault="00487C23" w:rsidP="00487C23">
      <w:pPr>
        <w:ind w:left="709"/>
        <w:rPr>
          <w:b/>
          <w:sz w:val="28"/>
        </w:rPr>
      </w:pPr>
      <w:r>
        <w:rPr>
          <w:b/>
          <w:sz w:val="28"/>
        </w:rPr>
        <w:t xml:space="preserve">Gradivo ove skripte je preuzeto iz priručnika: </w:t>
      </w:r>
    </w:p>
    <w:p w:rsidR="00BA5BA5" w:rsidRDefault="00487C23" w:rsidP="00487C23">
      <w:pPr>
        <w:ind w:left="709"/>
        <w:rPr>
          <w:b/>
          <w:sz w:val="28"/>
        </w:rPr>
      </w:pPr>
      <w:r>
        <w:rPr>
          <w:b/>
          <w:sz w:val="28"/>
        </w:rPr>
        <w:t>„OSNOVE TEHNIKE, INSTALACIJA VODE I PLINA, 2. izdanje“.</w:t>
      </w:r>
    </w:p>
    <w:p w:rsidR="00487C23" w:rsidRDefault="00487C23" w:rsidP="00487C23">
      <w:pPr>
        <w:ind w:left="709"/>
        <w:rPr>
          <w:b/>
          <w:sz w:val="28"/>
        </w:rPr>
      </w:pPr>
      <w:r>
        <w:rPr>
          <w:b/>
          <w:sz w:val="28"/>
        </w:rPr>
        <w:t xml:space="preserve">Autor i koordinator: Boris </w:t>
      </w:r>
      <w:proofErr w:type="spellStart"/>
      <w:r>
        <w:rPr>
          <w:b/>
          <w:sz w:val="28"/>
        </w:rPr>
        <w:t>Labudović</w:t>
      </w:r>
      <w:proofErr w:type="spellEnd"/>
      <w:r>
        <w:rPr>
          <w:b/>
          <w:sz w:val="28"/>
        </w:rPr>
        <w:t xml:space="preserve">, dipl. </w:t>
      </w:r>
      <w:proofErr w:type="spellStart"/>
      <w:r>
        <w:rPr>
          <w:b/>
          <w:sz w:val="28"/>
        </w:rPr>
        <w:t>ing</w:t>
      </w:r>
      <w:proofErr w:type="spellEnd"/>
    </w:p>
    <w:p w:rsidR="00487C23" w:rsidRDefault="00487C23" w:rsidP="00487C23">
      <w:pPr>
        <w:ind w:left="709"/>
        <w:rPr>
          <w:b/>
          <w:sz w:val="28"/>
        </w:rPr>
      </w:pPr>
      <w:r>
        <w:rPr>
          <w:b/>
          <w:sz w:val="28"/>
        </w:rPr>
        <w:t>Nakladnik: Energetika marketing d.o.o.</w:t>
      </w:r>
    </w:p>
    <w:p w:rsidR="00487C23" w:rsidRPr="00487C23" w:rsidRDefault="0018102F" w:rsidP="00487C23">
      <w:pPr>
        <w:ind w:left="709"/>
        <w:rPr>
          <w:sz w:val="16"/>
        </w:rPr>
      </w:pPr>
      <w:hyperlink r:id="rId9" w:history="1">
        <w:r w:rsidR="00487C23" w:rsidRPr="00487C23">
          <w:rPr>
            <w:rStyle w:val="Hiperveza"/>
            <w:sz w:val="16"/>
          </w:rPr>
          <w:t>https://strucnaknjizara.com/products/osnove-tehnike-instalacija-vode-i-plina-3-izdanje-skupina-autora?srsltid=AfmBOoqVov6VK6jbvrQKQdkl2hVOPZWbyzwo4yie7wS7Vc25po2PglJx</w:t>
        </w:r>
      </w:hyperlink>
    </w:p>
    <w:p w:rsidR="00487C23" w:rsidRDefault="00487C23" w:rsidP="00487C23">
      <w:pPr>
        <w:ind w:left="709"/>
        <w:rPr>
          <w:b/>
          <w:sz w:val="28"/>
        </w:rPr>
      </w:pPr>
    </w:p>
    <w:p w:rsidR="00487C23" w:rsidRDefault="00487C23" w:rsidP="00487C23">
      <w:pPr>
        <w:ind w:left="709"/>
        <w:rPr>
          <w:b/>
          <w:sz w:val="28"/>
        </w:rPr>
      </w:pPr>
    </w:p>
    <w:p w:rsidR="00BA5BA5" w:rsidRDefault="00BA5BA5" w:rsidP="002E1C0D">
      <w:pPr>
        <w:rPr>
          <w:b/>
          <w:sz w:val="28"/>
        </w:rPr>
      </w:pPr>
    </w:p>
    <w:p w:rsidR="00BA5BA5" w:rsidRDefault="00BA5BA5" w:rsidP="002E1C0D">
      <w:pPr>
        <w:rPr>
          <w:b/>
          <w:sz w:val="28"/>
        </w:rPr>
      </w:pPr>
    </w:p>
    <w:p w:rsidR="00BA5BA5" w:rsidRDefault="00BA5BA5" w:rsidP="002E1C0D">
      <w:pPr>
        <w:rPr>
          <w:b/>
          <w:sz w:val="28"/>
        </w:rPr>
      </w:pPr>
    </w:p>
    <w:sdt>
      <w:sdtPr>
        <w:rPr>
          <w:rFonts w:asciiTheme="minorHAnsi" w:eastAsiaTheme="minorHAnsi" w:hAnsiTheme="minorHAnsi" w:cstheme="minorBidi"/>
          <w:color w:val="auto"/>
          <w:sz w:val="16"/>
          <w:szCs w:val="16"/>
          <w:lang w:eastAsia="en-US"/>
        </w:rPr>
        <w:id w:val="-1965340164"/>
        <w:docPartObj>
          <w:docPartGallery w:val="Table of Contents"/>
          <w:docPartUnique/>
        </w:docPartObj>
      </w:sdtPr>
      <w:sdtEndPr>
        <w:rPr>
          <w:b/>
          <w:bCs/>
          <w:sz w:val="22"/>
          <w:szCs w:val="22"/>
        </w:rPr>
      </w:sdtEndPr>
      <w:sdtContent>
        <w:p w:rsidR="007C4068" w:rsidRPr="007C4068" w:rsidRDefault="007C4068">
          <w:pPr>
            <w:pStyle w:val="TOCNaslov"/>
            <w:rPr>
              <w:sz w:val="16"/>
              <w:szCs w:val="16"/>
            </w:rPr>
          </w:pPr>
          <w:r w:rsidRPr="007C4068">
            <w:rPr>
              <w:sz w:val="16"/>
              <w:szCs w:val="16"/>
            </w:rPr>
            <w:t>Sadržaj</w:t>
          </w:r>
        </w:p>
        <w:p w:rsidR="0018102F" w:rsidRDefault="007C4068">
          <w:pPr>
            <w:pStyle w:val="Sadraj1"/>
            <w:tabs>
              <w:tab w:val="left" w:pos="440"/>
              <w:tab w:val="right" w:leader="dot" w:pos="10456"/>
            </w:tabs>
            <w:rPr>
              <w:rFonts w:eastAsiaTheme="minorEastAsia"/>
              <w:noProof/>
              <w:lang w:eastAsia="hr-HR"/>
            </w:rPr>
          </w:pPr>
          <w:r w:rsidRPr="007C4068">
            <w:rPr>
              <w:sz w:val="16"/>
              <w:szCs w:val="16"/>
            </w:rPr>
            <w:fldChar w:fldCharType="begin"/>
          </w:r>
          <w:r w:rsidRPr="007C4068">
            <w:rPr>
              <w:sz w:val="16"/>
              <w:szCs w:val="16"/>
            </w:rPr>
            <w:instrText xml:space="preserve"> TOC \o "1-3" \h \z \u </w:instrText>
          </w:r>
          <w:r w:rsidRPr="007C4068">
            <w:rPr>
              <w:sz w:val="16"/>
              <w:szCs w:val="16"/>
            </w:rPr>
            <w:fldChar w:fldCharType="separate"/>
          </w:r>
          <w:hyperlink w:anchor="_Toc213191683" w:history="1">
            <w:r w:rsidR="0018102F" w:rsidRPr="00CD268C">
              <w:rPr>
                <w:rStyle w:val="Hiperveza"/>
                <w:noProof/>
              </w:rPr>
              <w:t>2.</w:t>
            </w:r>
            <w:r w:rsidR="0018102F">
              <w:rPr>
                <w:rFonts w:eastAsiaTheme="minorEastAsia"/>
                <w:noProof/>
                <w:lang w:eastAsia="hr-HR"/>
              </w:rPr>
              <w:tab/>
            </w:r>
            <w:r w:rsidR="0018102F" w:rsidRPr="00CD268C">
              <w:rPr>
                <w:rStyle w:val="Hiperveza"/>
                <w:noProof/>
              </w:rPr>
              <w:t>NEŽELJEZNI MATERIJALI I NJIHOVE LEGURE</w:t>
            </w:r>
            <w:r w:rsidR="0018102F">
              <w:rPr>
                <w:noProof/>
                <w:webHidden/>
              </w:rPr>
              <w:tab/>
            </w:r>
            <w:r w:rsidR="0018102F">
              <w:rPr>
                <w:noProof/>
                <w:webHidden/>
              </w:rPr>
              <w:fldChar w:fldCharType="begin"/>
            </w:r>
            <w:r w:rsidR="0018102F">
              <w:rPr>
                <w:noProof/>
                <w:webHidden/>
              </w:rPr>
              <w:instrText xml:space="preserve"> PAGEREF _Toc213191683 \h </w:instrText>
            </w:r>
            <w:r w:rsidR="0018102F">
              <w:rPr>
                <w:noProof/>
                <w:webHidden/>
              </w:rPr>
            </w:r>
            <w:r w:rsidR="0018102F">
              <w:rPr>
                <w:noProof/>
                <w:webHidden/>
              </w:rPr>
              <w:fldChar w:fldCharType="separate"/>
            </w:r>
            <w:r w:rsidR="0018102F">
              <w:rPr>
                <w:noProof/>
                <w:webHidden/>
              </w:rPr>
              <w:t>3</w:t>
            </w:r>
            <w:r w:rsidR="0018102F">
              <w:rPr>
                <w:noProof/>
                <w:webHidden/>
              </w:rPr>
              <w:fldChar w:fldCharType="end"/>
            </w:r>
          </w:hyperlink>
        </w:p>
        <w:p w:rsidR="0018102F" w:rsidRDefault="0018102F">
          <w:pPr>
            <w:pStyle w:val="Sadraj2"/>
            <w:tabs>
              <w:tab w:val="left" w:pos="880"/>
              <w:tab w:val="right" w:leader="dot" w:pos="10456"/>
            </w:tabs>
            <w:rPr>
              <w:rFonts w:eastAsiaTheme="minorEastAsia"/>
              <w:noProof/>
              <w:lang w:eastAsia="hr-HR"/>
            </w:rPr>
          </w:pPr>
          <w:hyperlink w:anchor="_Toc213191684" w:history="1">
            <w:r w:rsidRPr="00CD268C">
              <w:rPr>
                <w:rStyle w:val="Hiperveza"/>
                <w:noProof/>
              </w:rPr>
              <w:t>2.1.</w:t>
            </w:r>
            <w:r>
              <w:rPr>
                <w:rFonts w:eastAsiaTheme="minorEastAsia"/>
                <w:noProof/>
                <w:lang w:eastAsia="hr-HR"/>
              </w:rPr>
              <w:tab/>
            </w:r>
            <w:r w:rsidRPr="00CD268C">
              <w:rPr>
                <w:rStyle w:val="Hiperveza"/>
                <w:noProof/>
              </w:rPr>
              <w:t>Bakar</w:t>
            </w:r>
            <w:r>
              <w:rPr>
                <w:noProof/>
                <w:webHidden/>
              </w:rPr>
              <w:tab/>
            </w:r>
            <w:r>
              <w:rPr>
                <w:noProof/>
                <w:webHidden/>
              </w:rPr>
              <w:fldChar w:fldCharType="begin"/>
            </w:r>
            <w:r>
              <w:rPr>
                <w:noProof/>
                <w:webHidden/>
              </w:rPr>
              <w:instrText xml:space="preserve"> PAGEREF _Toc213191684 \h </w:instrText>
            </w:r>
            <w:r>
              <w:rPr>
                <w:noProof/>
                <w:webHidden/>
              </w:rPr>
            </w:r>
            <w:r>
              <w:rPr>
                <w:noProof/>
                <w:webHidden/>
              </w:rPr>
              <w:fldChar w:fldCharType="separate"/>
            </w:r>
            <w:r>
              <w:rPr>
                <w:noProof/>
                <w:webHidden/>
              </w:rPr>
              <w:t>3</w:t>
            </w:r>
            <w:r>
              <w:rPr>
                <w:noProof/>
                <w:webHidden/>
              </w:rPr>
              <w:fldChar w:fldCharType="end"/>
            </w:r>
          </w:hyperlink>
        </w:p>
        <w:p w:rsidR="0018102F" w:rsidRDefault="0018102F">
          <w:pPr>
            <w:pStyle w:val="Sadraj2"/>
            <w:tabs>
              <w:tab w:val="left" w:pos="880"/>
              <w:tab w:val="right" w:leader="dot" w:pos="10456"/>
            </w:tabs>
            <w:rPr>
              <w:rFonts w:eastAsiaTheme="minorEastAsia"/>
              <w:noProof/>
              <w:lang w:eastAsia="hr-HR"/>
            </w:rPr>
          </w:pPr>
          <w:hyperlink w:anchor="_Toc213191685" w:history="1">
            <w:r w:rsidRPr="00CD268C">
              <w:rPr>
                <w:rStyle w:val="Hiperveza"/>
                <w:noProof/>
              </w:rPr>
              <w:t>2.2.</w:t>
            </w:r>
            <w:r>
              <w:rPr>
                <w:rFonts w:eastAsiaTheme="minorEastAsia"/>
                <w:noProof/>
                <w:lang w:eastAsia="hr-HR"/>
              </w:rPr>
              <w:tab/>
            </w:r>
            <w:r w:rsidRPr="00CD268C">
              <w:rPr>
                <w:rStyle w:val="Hiperveza"/>
                <w:noProof/>
              </w:rPr>
              <w:t>Bronca</w:t>
            </w:r>
            <w:r>
              <w:rPr>
                <w:noProof/>
                <w:webHidden/>
              </w:rPr>
              <w:tab/>
            </w:r>
            <w:r>
              <w:rPr>
                <w:noProof/>
                <w:webHidden/>
              </w:rPr>
              <w:fldChar w:fldCharType="begin"/>
            </w:r>
            <w:r>
              <w:rPr>
                <w:noProof/>
                <w:webHidden/>
              </w:rPr>
              <w:instrText xml:space="preserve"> PAGEREF _Toc213191685 \h </w:instrText>
            </w:r>
            <w:r>
              <w:rPr>
                <w:noProof/>
                <w:webHidden/>
              </w:rPr>
            </w:r>
            <w:r>
              <w:rPr>
                <w:noProof/>
                <w:webHidden/>
              </w:rPr>
              <w:fldChar w:fldCharType="separate"/>
            </w:r>
            <w:r>
              <w:rPr>
                <w:noProof/>
                <w:webHidden/>
              </w:rPr>
              <w:t>3</w:t>
            </w:r>
            <w:r>
              <w:rPr>
                <w:noProof/>
                <w:webHidden/>
              </w:rPr>
              <w:fldChar w:fldCharType="end"/>
            </w:r>
          </w:hyperlink>
        </w:p>
        <w:p w:rsidR="0018102F" w:rsidRDefault="0018102F">
          <w:pPr>
            <w:pStyle w:val="Sadraj2"/>
            <w:tabs>
              <w:tab w:val="left" w:pos="880"/>
              <w:tab w:val="right" w:leader="dot" w:pos="10456"/>
            </w:tabs>
            <w:rPr>
              <w:rFonts w:eastAsiaTheme="minorEastAsia"/>
              <w:noProof/>
              <w:lang w:eastAsia="hr-HR"/>
            </w:rPr>
          </w:pPr>
          <w:hyperlink w:anchor="_Toc213191686" w:history="1">
            <w:r w:rsidRPr="00CD268C">
              <w:rPr>
                <w:rStyle w:val="Hiperveza"/>
                <w:noProof/>
              </w:rPr>
              <w:t>2.3.</w:t>
            </w:r>
            <w:r>
              <w:rPr>
                <w:rFonts w:eastAsiaTheme="minorEastAsia"/>
                <w:noProof/>
                <w:lang w:eastAsia="hr-HR"/>
              </w:rPr>
              <w:tab/>
            </w:r>
            <w:r w:rsidRPr="00CD268C">
              <w:rPr>
                <w:rStyle w:val="Hiperveza"/>
                <w:noProof/>
              </w:rPr>
              <w:t>Mjed</w:t>
            </w:r>
            <w:r>
              <w:rPr>
                <w:noProof/>
                <w:webHidden/>
              </w:rPr>
              <w:tab/>
            </w:r>
            <w:r>
              <w:rPr>
                <w:noProof/>
                <w:webHidden/>
              </w:rPr>
              <w:fldChar w:fldCharType="begin"/>
            </w:r>
            <w:r>
              <w:rPr>
                <w:noProof/>
                <w:webHidden/>
              </w:rPr>
              <w:instrText xml:space="preserve"> PAGEREF _Toc213191686 \h </w:instrText>
            </w:r>
            <w:r>
              <w:rPr>
                <w:noProof/>
                <w:webHidden/>
              </w:rPr>
            </w:r>
            <w:r>
              <w:rPr>
                <w:noProof/>
                <w:webHidden/>
              </w:rPr>
              <w:fldChar w:fldCharType="separate"/>
            </w:r>
            <w:r>
              <w:rPr>
                <w:noProof/>
                <w:webHidden/>
              </w:rPr>
              <w:t>3</w:t>
            </w:r>
            <w:r>
              <w:rPr>
                <w:noProof/>
                <w:webHidden/>
              </w:rPr>
              <w:fldChar w:fldCharType="end"/>
            </w:r>
          </w:hyperlink>
        </w:p>
        <w:p w:rsidR="0018102F" w:rsidRDefault="0018102F">
          <w:pPr>
            <w:pStyle w:val="Sadraj2"/>
            <w:tabs>
              <w:tab w:val="left" w:pos="880"/>
              <w:tab w:val="right" w:leader="dot" w:pos="10456"/>
            </w:tabs>
            <w:rPr>
              <w:rFonts w:eastAsiaTheme="minorEastAsia"/>
              <w:noProof/>
              <w:lang w:eastAsia="hr-HR"/>
            </w:rPr>
          </w:pPr>
          <w:hyperlink w:anchor="_Toc213191687" w:history="1">
            <w:r w:rsidRPr="00CD268C">
              <w:rPr>
                <w:rStyle w:val="Hiperveza"/>
                <w:noProof/>
              </w:rPr>
              <w:t>2.4.</w:t>
            </w:r>
            <w:r>
              <w:rPr>
                <w:rFonts w:eastAsiaTheme="minorEastAsia"/>
                <w:noProof/>
                <w:lang w:eastAsia="hr-HR"/>
              </w:rPr>
              <w:tab/>
            </w:r>
            <w:r w:rsidRPr="00CD268C">
              <w:rPr>
                <w:rStyle w:val="Hiperveza"/>
                <w:noProof/>
              </w:rPr>
              <w:t>Crveni lijev</w:t>
            </w:r>
            <w:r>
              <w:rPr>
                <w:noProof/>
                <w:webHidden/>
              </w:rPr>
              <w:tab/>
            </w:r>
            <w:r>
              <w:rPr>
                <w:noProof/>
                <w:webHidden/>
              </w:rPr>
              <w:fldChar w:fldCharType="begin"/>
            </w:r>
            <w:r>
              <w:rPr>
                <w:noProof/>
                <w:webHidden/>
              </w:rPr>
              <w:instrText xml:space="preserve"> PAGEREF _Toc213191687 \h </w:instrText>
            </w:r>
            <w:r>
              <w:rPr>
                <w:noProof/>
                <w:webHidden/>
              </w:rPr>
            </w:r>
            <w:r>
              <w:rPr>
                <w:noProof/>
                <w:webHidden/>
              </w:rPr>
              <w:fldChar w:fldCharType="separate"/>
            </w:r>
            <w:r>
              <w:rPr>
                <w:noProof/>
                <w:webHidden/>
              </w:rPr>
              <w:t>4</w:t>
            </w:r>
            <w:r>
              <w:rPr>
                <w:noProof/>
                <w:webHidden/>
              </w:rPr>
              <w:fldChar w:fldCharType="end"/>
            </w:r>
          </w:hyperlink>
        </w:p>
        <w:p w:rsidR="0018102F" w:rsidRDefault="0018102F">
          <w:pPr>
            <w:pStyle w:val="Sadraj2"/>
            <w:tabs>
              <w:tab w:val="left" w:pos="880"/>
              <w:tab w:val="right" w:leader="dot" w:pos="10456"/>
            </w:tabs>
            <w:rPr>
              <w:rFonts w:eastAsiaTheme="minorEastAsia"/>
              <w:noProof/>
              <w:lang w:eastAsia="hr-HR"/>
            </w:rPr>
          </w:pPr>
          <w:hyperlink w:anchor="_Toc213191688" w:history="1">
            <w:r w:rsidRPr="00CD268C">
              <w:rPr>
                <w:rStyle w:val="Hiperveza"/>
                <w:noProof/>
              </w:rPr>
              <w:t>2.5.</w:t>
            </w:r>
            <w:r>
              <w:rPr>
                <w:rFonts w:eastAsiaTheme="minorEastAsia"/>
                <w:noProof/>
                <w:lang w:eastAsia="hr-HR"/>
              </w:rPr>
              <w:tab/>
            </w:r>
            <w:r w:rsidRPr="00CD268C">
              <w:rPr>
                <w:rStyle w:val="Hiperveza"/>
                <w:noProof/>
              </w:rPr>
              <w:t>Cink</w:t>
            </w:r>
            <w:r>
              <w:rPr>
                <w:noProof/>
                <w:webHidden/>
              </w:rPr>
              <w:tab/>
            </w:r>
            <w:r>
              <w:rPr>
                <w:noProof/>
                <w:webHidden/>
              </w:rPr>
              <w:fldChar w:fldCharType="begin"/>
            </w:r>
            <w:r>
              <w:rPr>
                <w:noProof/>
                <w:webHidden/>
              </w:rPr>
              <w:instrText xml:space="preserve"> PAGEREF _Toc213191688 \h </w:instrText>
            </w:r>
            <w:r>
              <w:rPr>
                <w:noProof/>
                <w:webHidden/>
              </w:rPr>
            </w:r>
            <w:r>
              <w:rPr>
                <w:noProof/>
                <w:webHidden/>
              </w:rPr>
              <w:fldChar w:fldCharType="separate"/>
            </w:r>
            <w:r>
              <w:rPr>
                <w:noProof/>
                <w:webHidden/>
              </w:rPr>
              <w:t>4</w:t>
            </w:r>
            <w:r>
              <w:rPr>
                <w:noProof/>
                <w:webHidden/>
              </w:rPr>
              <w:fldChar w:fldCharType="end"/>
            </w:r>
          </w:hyperlink>
        </w:p>
        <w:p w:rsidR="0018102F" w:rsidRDefault="0018102F">
          <w:pPr>
            <w:pStyle w:val="Sadraj2"/>
            <w:tabs>
              <w:tab w:val="left" w:pos="880"/>
              <w:tab w:val="right" w:leader="dot" w:pos="10456"/>
            </w:tabs>
            <w:rPr>
              <w:rFonts w:eastAsiaTheme="minorEastAsia"/>
              <w:noProof/>
              <w:lang w:eastAsia="hr-HR"/>
            </w:rPr>
          </w:pPr>
          <w:hyperlink w:anchor="_Toc213191689" w:history="1">
            <w:r w:rsidRPr="00CD268C">
              <w:rPr>
                <w:rStyle w:val="Hiperveza"/>
                <w:noProof/>
              </w:rPr>
              <w:t>2.6.</w:t>
            </w:r>
            <w:r>
              <w:rPr>
                <w:rFonts w:eastAsiaTheme="minorEastAsia"/>
                <w:noProof/>
                <w:lang w:eastAsia="hr-HR"/>
              </w:rPr>
              <w:tab/>
            </w:r>
            <w:r w:rsidRPr="00CD268C">
              <w:rPr>
                <w:rStyle w:val="Hiperveza"/>
                <w:noProof/>
              </w:rPr>
              <w:t>Olovo</w:t>
            </w:r>
            <w:r>
              <w:rPr>
                <w:noProof/>
                <w:webHidden/>
              </w:rPr>
              <w:tab/>
            </w:r>
            <w:r>
              <w:rPr>
                <w:noProof/>
                <w:webHidden/>
              </w:rPr>
              <w:fldChar w:fldCharType="begin"/>
            </w:r>
            <w:r>
              <w:rPr>
                <w:noProof/>
                <w:webHidden/>
              </w:rPr>
              <w:instrText xml:space="preserve"> PAGEREF _Toc213191689 \h </w:instrText>
            </w:r>
            <w:r>
              <w:rPr>
                <w:noProof/>
                <w:webHidden/>
              </w:rPr>
            </w:r>
            <w:r>
              <w:rPr>
                <w:noProof/>
                <w:webHidden/>
              </w:rPr>
              <w:fldChar w:fldCharType="separate"/>
            </w:r>
            <w:r>
              <w:rPr>
                <w:noProof/>
                <w:webHidden/>
              </w:rPr>
              <w:t>4</w:t>
            </w:r>
            <w:r>
              <w:rPr>
                <w:noProof/>
                <w:webHidden/>
              </w:rPr>
              <w:fldChar w:fldCharType="end"/>
            </w:r>
          </w:hyperlink>
        </w:p>
        <w:p w:rsidR="0018102F" w:rsidRDefault="0018102F">
          <w:pPr>
            <w:pStyle w:val="Sadraj2"/>
            <w:tabs>
              <w:tab w:val="left" w:pos="880"/>
              <w:tab w:val="right" w:leader="dot" w:pos="10456"/>
            </w:tabs>
            <w:rPr>
              <w:rFonts w:eastAsiaTheme="minorEastAsia"/>
              <w:noProof/>
              <w:lang w:eastAsia="hr-HR"/>
            </w:rPr>
          </w:pPr>
          <w:hyperlink w:anchor="_Toc213191690" w:history="1">
            <w:r w:rsidRPr="00CD268C">
              <w:rPr>
                <w:rStyle w:val="Hiperveza"/>
                <w:noProof/>
              </w:rPr>
              <w:t>2.7.</w:t>
            </w:r>
            <w:r>
              <w:rPr>
                <w:rFonts w:eastAsiaTheme="minorEastAsia"/>
                <w:noProof/>
                <w:lang w:eastAsia="hr-HR"/>
              </w:rPr>
              <w:tab/>
            </w:r>
            <w:r w:rsidRPr="00CD268C">
              <w:rPr>
                <w:rStyle w:val="Hiperveza"/>
                <w:noProof/>
              </w:rPr>
              <w:t>Kositar</w:t>
            </w:r>
            <w:r>
              <w:rPr>
                <w:noProof/>
                <w:webHidden/>
              </w:rPr>
              <w:tab/>
            </w:r>
            <w:r>
              <w:rPr>
                <w:noProof/>
                <w:webHidden/>
              </w:rPr>
              <w:fldChar w:fldCharType="begin"/>
            </w:r>
            <w:r>
              <w:rPr>
                <w:noProof/>
                <w:webHidden/>
              </w:rPr>
              <w:instrText xml:space="preserve"> PAGEREF _Toc213191690 \h </w:instrText>
            </w:r>
            <w:r>
              <w:rPr>
                <w:noProof/>
                <w:webHidden/>
              </w:rPr>
            </w:r>
            <w:r>
              <w:rPr>
                <w:noProof/>
                <w:webHidden/>
              </w:rPr>
              <w:fldChar w:fldCharType="separate"/>
            </w:r>
            <w:r>
              <w:rPr>
                <w:noProof/>
                <w:webHidden/>
              </w:rPr>
              <w:t>4</w:t>
            </w:r>
            <w:r>
              <w:rPr>
                <w:noProof/>
                <w:webHidden/>
              </w:rPr>
              <w:fldChar w:fldCharType="end"/>
            </w:r>
          </w:hyperlink>
        </w:p>
        <w:p w:rsidR="0018102F" w:rsidRDefault="0018102F">
          <w:pPr>
            <w:pStyle w:val="Sadraj2"/>
            <w:tabs>
              <w:tab w:val="left" w:pos="880"/>
              <w:tab w:val="right" w:leader="dot" w:pos="10456"/>
            </w:tabs>
            <w:rPr>
              <w:rFonts w:eastAsiaTheme="minorEastAsia"/>
              <w:noProof/>
              <w:lang w:eastAsia="hr-HR"/>
            </w:rPr>
          </w:pPr>
          <w:hyperlink w:anchor="_Toc213191691" w:history="1">
            <w:r w:rsidRPr="00CD268C">
              <w:rPr>
                <w:rStyle w:val="Hiperveza"/>
                <w:noProof/>
              </w:rPr>
              <w:t>2.8.</w:t>
            </w:r>
            <w:r>
              <w:rPr>
                <w:rFonts w:eastAsiaTheme="minorEastAsia"/>
                <w:noProof/>
                <w:lang w:eastAsia="hr-HR"/>
              </w:rPr>
              <w:tab/>
            </w:r>
            <w:r w:rsidRPr="00CD268C">
              <w:rPr>
                <w:rStyle w:val="Hiperveza"/>
                <w:noProof/>
              </w:rPr>
              <w:t>Krom</w:t>
            </w:r>
            <w:r>
              <w:rPr>
                <w:noProof/>
                <w:webHidden/>
              </w:rPr>
              <w:tab/>
            </w:r>
            <w:r>
              <w:rPr>
                <w:noProof/>
                <w:webHidden/>
              </w:rPr>
              <w:fldChar w:fldCharType="begin"/>
            </w:r>
            <w:r>
              <w:rPr>
                <w:noProof/>
                <w:webHidden/>
              </w:rPr>
              <w:instrText xml:space="preserve"> PAGEREF _Toc213191691 \h </w:instrText>
            </w:r>
            <w:r>
              <w:rPr>
                <w:noProof/>
                <w:webHidden/>
              </w:rPr>
            </w:r>
            <w:r>
              <w:rPr>
                <w:noProof/>
                <w:webHidden/>
              </w:rPr>
              <w:fldChar w:fldCharType="separate"/>
            </w:r>
            <w:r>
              <w:rPr>
                <w:noProof/>
                <w:webHidden/>
              </w:rPr>
              <w:t>4</w:t>
            </w:r>
            <w:r>
              <w:rPr>
                <w:noProof/>
                <w:webHidden/>
              </w:rPr>
              <w:fldChar w:fldCharType="end"/>
            </w:r>
          </w:hyperlink>
        </w:p>
        <w:p w:rsidR="0018102F" w:rsidRDefault="0018102F">
          <w:pPr>
            <w:pStyle w:val="Sadraj2"/>
            <w:tabs>
              <w:tab w:val="left" w:pos="880"/>
              <w:tab w:val="right" w:leader="dot" w:pos="10456"/>
            </w:tabs>
            <w:rPr>
              <w:rFonts w:eastAsiaTheme="minorEastAsia"/>
              <w:noProof/>
              <w:lang w:eastAsia="hr-HR"/>
            </w:rPr>
          </w:pPr>
          <w:hyperlink w:anchor="_Toc213191692" w:history="1">
            <w:r w:rsidRPr="00CD268C">
              <w:rPr>
                <w:rStyle w:val="Hiperveza"/>
                <w:noProof/>
              </w:rPr>
              <w:t>2.9.</w:t>
            </w:r>
            <w:r>
              <w:rPr>
                <w:rFonts w:eastAsiaTheme="minorEastAsia"/>
                <w:noProof/>
                <w:lang w:eastAsia="hr-HR"/>
              </w:rPr>
              <w:tab/>
            </w:r>
            <w:r w:rsidRPr="00CD268C">
              <w:rPr>
                <w:rStyle w:val="Hiperveza"/>
                <w:noProof/>
              </w:rPr>
              <w:t>Aluminij</w:t>
            </w:r>
            <w:r>
              <w:rPr>
                <w:noProof/>
                <w:webHidden/>
              </w:rPr>
              <w:tab/>
            </w:r>
            <w:r>
              <w:rPr>
                <w:noProof/>
                <w:webHidden/>
              </w:rPr>
              <w:fldChar w:fldCharType="begin"/>
            </w:r>
            <w:r>
              <w:rPr>
                <w:noProof/>
                <w:webHidden/>
              </w:rPr>
              <w:instrText xml:space="preserve"> PAGEREF _Toc213191692 \h </w:instrText>
            </w:r>
            <w:r>
              <w:rPr>
                <w:noProof/>
                <w:webHidden/>
              </w:rPr>
            </w:r>
            <w:r>
              <w:rPr>
                <w:noProof/>
                <w:webHidden/>
              </w:rPr>
              <w:fldChar w:fldCharType="separate"/>
            </w:r>
            <w:r>
              <w:rPr>
                <w:noProof/>
                <w:webHidden/>
              </w:rPr>
              <w:t>4</w:t>
            </w:r>
            <w:r>
              <w:rPr>
                <w:noProof/>
                <w:webHidden/>
              </w:rPr>
              <w:fldChar w:fldCharType="end"/>
            </w:r>
          </w:hyperlink>
        </w:p>
        <w:p w:rsidR="007C4068" w:rsidRDefault="007C4068">
          <w:r w:rsidRPr="007C4068">
            <w:rPr>
              <w:b/>
              <w:bCs/>
              <w:sz w:val="16"/>
              <w:szCs w:val="16"/>
            </w:rPr>
            <w:fldChar w:fldCharType="end"/>
          </w:r>
        </w:p>
      </w:sdtContent>
    </w:sdt>
    <w:p w:rsidR="00F107E6" w:rsidRDefault="00F107E6" w:rsidP="002E1C0D">
      <w:pPr>
        <w:rPr>
          <w:b/>
          <w:sz w:val="28"/>
        </w:rPr>
      </w:pPr>
    </w:p>
    <w:p w:rsidR="00F107E6" w:rsidRDefault="00F107E6" w:rsidP="002E1C0D">
      <w:pPr>
        <w:rPr>
          <w:b/>
          <w:sz w:val="28"/>
        </w:rPr>
      </w:pPr>
    </w:p>
    <w:p w:rsidR="00F107E6" w:rsidRDefault="00F107E6" w:rsidP="002E1C0D">
      <w:pPr>
        <w:rPr>
          <w:b/>
          <w:sz w:val="28"/>
        </w:rPr>
      </w:pPr>
      <w:bookmarkStart w:id="0" w:name="_GoBack"/>
      <w:bookmarkEnd w:id="0"/>
    </w:p>
    <w:p w:rsidR="00F107E6" w:rsidRDefault="00F107E6" w:rsidP="002E1C0D">
      <w:pPr>
        <w:rPr>
          <w:b/>
          <w:sz w:val="28"/>
        </w:rPr>
      </w:pPr>
    </w:p>
    <w:p w:rsidR="00F107E6" w:rsidRDefault="00F107E6" w:rsidP="002E1C0D">
      <w:pPr>
        <w:rPr>
          <w:b/>
          <w:sz w:val="28"/>
        </w:rPr>
      </w:pPr>
    </w:p>
    <w:p w:rsidR="00F107E6" w:rsidRDefault="00F107E6" w:rsidP="002E1C0D">
      <w:pPr>
        <w:rPr>
          <w:b/>
          <w:sz w:val="28"/>
        </w:rPr>
      </w:pPr>
    </w:p>
    <w:p w:rsidR="00F107E6" w:rsidRDefault="00F107E6" w:rsidP="002E1C0D">
      <w:pPr>
        <w:rPr>
          <w:b/>
          <w:sz w:val="28"/>
        </w:rPr>
      </w:pPr>
    </w:p>
    <w:p w:rsidR="00F107E6" w:rsidRDefault="00F107E6" w:rsidP="002E1C0D">
      <w:pPr>
        <w:rPr>
          <w:b/>
          <w:sz w:val="28"/>
        </w:rPr>
      </w:pPr>
    </w:p>
    <w:p w:rsidR="00F107E6" w:rsidRDefault="00F107E6" w:rsidP="002E1C0D">
      <w:pPr>
        <w:rPr>
          <w:b/>
          <w:sz w:val="28"/>
        </w:rPr>
      </w:pPr>
    </w:p>
    <w:p w:rsidR="00F107E6" w:rsidRDefault="00F107E6" w:rsidP="002E1C0D">
      <w:pPr>
        <w:rPr>
          <w:b/>
          <w:sz w:val="28"/>
        </w:rPr>
      </w:pPr>
    </w:p>
    <w:p w:rsidR="00F107E6" w:rsidRDefault="00F107E6" w:rsidP="002E1C0D">
      <w:pPr>
        <w:rPr>
          <w:b/>
          <w:sz w:val="28"/>
        </w:rPr>
      </w:pPr>
    </w:p>
    <w:p w:rsidR="00F107E6" w:rsidRDefault="00F107E6" w:rsidP="002E1C0D">
      <w:pPr>
        <w:rPr>
          <w:b/>
          <w:sz w:val="28"/>
        </w:rPr>
      </w:pPr>
    </w:p>
    <w:p w:rsidR="00F107E6" w:rsidRDefault="00F107E6" w:rsidP="002E1C0D">
      <w:pPr>
        <w:rPr>
          <w:b/>
          <w:sz w:val="28"/>
        </w:rPr>
      </w:pPr>
    </w:p>
    <w:p w:rsidR="00F107E6" w:rsidRDefault="00F107E6" w:rsidP="002E1C0D">
      <w:pPr>
        <w:rPr>
          <w:b/>
          <w:sz w:val="28"/>
        </w:rPr>
      </w:pPr>
    </w:p>
    <w:p w:rsidR="00F107E6" w:rsidRDefault="00F107E6" w:rsidP="002E1C0D">
      <w:pPr>
        <w:rPr>
          <w:b/>
          <w:sz w:val="28"/>
        </w:rPr>
      </w:pPr>
    </w:p>
    <w:p w:rsidR="00F107E6" w:rsidRDefault="00F107E6" w:rsidP="002E1C0D">
      <w:pPr>
        <w:rPr>
          <w:b/>
          <w:sz w:val="28"/>
        </w:rPr>
      </w:pPr>
    </w:p>
    <w:p w:rsidR="00F107E6" w:rsidRDefault="00F107E6" w:rsidP="002E1C0D">
      <w:pPr>
        <w:rPr>
          <w:b/>
          <w:sz w:val="28"/>
        </w:rPr>
      </w:pPr>
    </w:p>
    <w:p w:rsidR="00F107E6" w:rsidRDefault="00F107E6" w:rsidP="002E1C0D">
      <w:pPr>
        <w:rPr>
          <w:b/>
          <w:sz w:val="28"/>
        </w:rPr>
      </w:pPr>
    </w:p>
    <w:p w:rsidR="00F107E6" w:rsidRDefault="00F107E6" w:rsidP="002E1C0D">
      <w:pPr>
        <w:rPr>
          <w:b/>
          <w:sz w:val="28"/>
        </w:rPr>
      </w:pPr>
    </w:p>
    <w:p w:rsidR="00F107E6" w:rsidRDefault="00F107E6" w:rsidP="002E1C0D">
      <w:pPr>
        <w:rPr>
          <w:b/>
          <w:sz w:val="28"/>
        </w:rPr>
      </w:pPr>
    </w:p>
    <w:p w:rsidR="00F107E6" w:rsidRDefault="00F107E6" w:rsidP="002E1C0D">
      <w:pPr>
        <w:rPr>
          <w:b/>
          <w:sz w:val="28"/>
        </w:rPr>
      </w:pPr>
    </w:p>
    <w:p w:rsidR="00F107E6" w:rsidRDefault="00F107E6" w:rsidP="002E1C0D">
      <w:pPr>
        <w:rPr>
          <w:b/>
          <w:sz w:val="28"/>
        </w:rPr>
      </w:pPr>
    </w:p>
    <w:p w:rsidR="00F107E6" w:rsidRDefault="00F107E6" w:rsidP="002E1C0D">
      <w:pPr>
        <w:rPr>
          <w:b/>
          <w:sz w:val="28"/>
        </w:rPr>
      </w:pPr>
    </w:p>
    <w:p w:rsidR="00F107E6" w:rsidRDefault="00F107E6" w:rsidP="002E1C0D">
      <w:pPr>
        <w:rPr>
          <w:b/>
          <w:sz w:val="28"/>
        </w:rPr>
      </w:pPr>
    </w:p>
    <w:p w:rsidR="00F107E6" w:rsidRDefault="00F107E6" w:rsidP="002E1C0D">
      <w:pPr>
        <w:rPr>
          <w:b/>
          <w:sz w:val="28"/>
        </w:rPr>
      </w:pPr>
    </w:p>
    <w:p w:rsidR="00B31DCC" w:rsidRPr="00B31DCC" w:rsidRDefault="00B31DCC" w:rsidP="0018102F">
      <w:pPr>
        <w:pStyle w:val="Naslov1"/>
        <w:numPr>
          <w:ilvl w:val="0"/>
          <w:numId w:val="26"/>
        </w:numPr>
        <w:spacing w:before="0"/>
      </w:pPr>
      <w:bookmarkStart w:id="1" w:name="_Toc213191683"/>
      <w:r w:rsidRPr="00B31DCC">
        <w:t>NEŽELJEZNI MATERIJALI I NJIHOVE LEGURE</w:t>
      </w:r>
      <w:bookmarkEnd w:id="1"/>
    </w:p>
    <w:p w:rsidR="00B31DCC" w:rsidRDefault="00B31DCC" w:rsidP="00BA5BA5">
      <w:pPr>
        <w:ind w:left="851"/>
      </w:pPr>
      <w:r>
        <w:t xml:space="preserve">Neželjezni materijali ili obojeni metali su svi metalni materijali, osim željeza, i legure (slitine) čija glavna </w:t>
      </w:r>
      <w:proofErr w:type="spellStart"/>
      <w:r>
        <w:t>gradivna</w:t>
      </w:r>
      <w:proofErr w:type="spellEnd"/>
      <w:r>
        <w:t xml:space="preserve"> tvar nije željezo (tablica </w:t>
      </w:r>
      <w:r w:rsidR="00714DC6">
        <w:t>2</w:t>
      </w:r>
      <w:r>
        <w:t>). Prema gustoći se dijele na:</w:t>
      </w:r>
    </w:p>
    <w:p w:rsidR="00B31DCC" w:rsidRPr="00B31DCC" w:rsidRDefault="00B31DCC" w:rsidP="00BA5BA5">
      <w:pPr>
        <w:pStyle w:val="Odlomakpopisa"/>
        <w:numPr>
          <w:ilvl w:val="0"/>
          <w:numId w:val="4"/>
        </w:numPr>
        <w:ind w:left="1418"/>
        <w:rPr>
          <w:sz w:val="20"/>
        </w:rPr>
      </w:pPr>
      <w:r w:rsidRPr="00B31DCC">
        <w:rPr>
          <w:b/>
          <w:sz w:val="20"/>
        </w:rPr>
        <w:t>lake metale i legure</w:t>
      </w:r>
      <w:r w:rsidRPr="00B31DCC">
        <w:rPr>
          <w:sz w:val="20"/>
        </w:rPr>
        <w:t>, čija je gustoća manja od 5 kg/dm³ (npr. bakar, cink, olovo, kositar, krom)</w:t>
      </w:r>
    </w:p>
    <w:p w:rsidR="00B31DCC" w:rsidRPr="00B31DCC" w:rsidRDefault="00B31DCC" w:rsidP="00BA5BA5">
      <w:pPr>
        <w:pStyle w:val="Odlomakpopisa"/>
        <w:numPr>
          <w:ilvl w:val="0"/>
          <w:numId w:val="4"/>
        </w:numPr>
        <w:ind w:left="1418"/>
        <w:rPr>
          <w:sz w:val="20"/>
        </w:rPr>
      </w:pPr>
      <w:r w:rsidRPr="00B31DCC">
        <w:rPr>
          <w:b/>
          <w:sz w:val="20"/>
        </w:rPr>
        <w:t>teške metale i legure</w:t>
      </w:r>
      <w:r w:rsidRPr="00B31DCC">
        <w:rPr>
          <w:sz w:val="20"/>
        </w:rPr>
        <w:t>, čija je gustoća veća od 5 kg/dm³ (npr. aluminij, magnezij).</w:t>
      </w:r>
    </w:p>
    <w:p w:rsidR="00B31DCC" w:rsidRDefault="00B31DCC" w:rsidP="00BA5BA5">
      <w:pPr>
        <w:ind w:left="851"/>
      </w:pPr>
      <w:r>
        <w:t>Njihova se oznaka sastoji od tri dijela:</w:t>
      </w:r>
    </w:p>
    <w:p w:rsidR="00B31DCC" w:rsidRPr="00B31DCC" w:rsidRDefault="00B31DCC" w:rsidP="00BA5BA5">
      <w:pPr>
        <w:pStyle w:val="Odlomakpopisa"/>
        <w:numPr>
          <w:ilvl w:val="0"/>
          <w:numId w:val="5"/>
        </w:numPr>
        <w:ind w:left="1418"/>
        <w:rPr>
          <w:sz w:val="20"/>
        </w:rPr>
      </w:pPr>
      <w:r w:rsidRPr="00B31DCC">
        <w:rPr>
          <w:sz w:val="20"/>
        </w:rPr>
        <w:t>oznake načina proizvodnje ili uporabe (npr. G - proizvodnja lijevanjem, L - namijenjen za lemljenje)</w:t>
      </w:r>
    </w:p>
    <w:p w:rsidR="00B31DCC" w:rsidRPr="00B31DCC" w:rsidRDefault="00B31DCC" w:rsidP="00BA5BA5">
      <w:pPr>
        <w:pStyle w:val="Odlomakpopisa"/>
        <w:numPr>
          <w:ilvl w:val="0"/>
          <w:numId w:val="5"/>
        </w:numPr>
        <w:ind w:left="1418"/>
        <w:rPr>
          <w:sz w:val="20"/>
        </w:rPr>
      </w:pPr>
      <w:r w:rsidRPr="00B31DCC">
        <w:rPr>
          <w:sz w:val="20"/>
        </w:rPr>
        <w:t xml:space="preserve">oznake kemijskog sastava: kemijski simboli sastojaka i udio </w:t>
      </w:r>
      <w:proofErr w:type="spellStart"/>
      <w:r w:rsidRPr="00B31DCC">
        <w:rPr>
          <w:sz w:val="20"/>
        </w:rPr>
        <w:t>legirnog</w:t>
      </w:r>
      <w:proofErr w:type="spellEnd"/>
      <w:r w:rsidRPr="00B31DCC">
        <w:rPr>
          <w:sz w:val="20"/>
        </w:rPr>
        <w:t xml:space="preserve"> elementa (ili više njih)</w:t>
      </w:r>
    </w:p>
    <w:p w:rsidR="00B31DCC" w:rsidRPr="00B31DCC" w:rsidRDefault="00B31DCC" w:rsidP="00BA5BA5">
      <w:pPr>
        <w:pStyle w:val="Odlomakpopisa"/>
        <w:numPr>
          <w:ilvl w:val="0"/>
          <w:numId w:val="5"/>
        </w:numPr>
        <w:ind w:left="1418"/>
        <w:rPr>
          <w:sz w:val="20"/>
        </w:rPr>
      </w:pPr>
      <w:r w:rsidRPr="00B31DCC">
        <w:rPr>
          <w:sz w:val="20"/>
        </w:rPr>
        <w:t>oznake svojstva s brojčanim iznosom (npr. F-najmanji iznos vlačne čvrstoće).</w:t>
      </w:r>
    </w:p>
    <w:p w:rsidR="00B31DCC" w:rsidRDefault="00B31DCC" w:rsidP="00BA5BA5">
      <w:pPr>
        <w:ind w:left="851"/>
      </w:pPr>
      <w:r>
        <w:t xml:space="preserve">Označavanje </w:t>
      </w:r>
      <w:proofErr w:type="spellStart"/>
      <w:r>
        <w:t>neželjeznih</w:t>
      </w:r>
      <w:proofErr w:type="spellEnd"/>
      <w:r>
        <w:t xml:space="preserve"> materijala može se vidjeti na sljedećim primjerima:</w:t>
      </w:r>
    </w:p>
    <w:p w:rsidR="00B31DCC" w:rsidRPr="00B31DCC" w:rsidRDefault="00B31DCC" w:rsidP="00BA5BA5">
      <w:pPr>
        <w:pStyle w:val="Odlomakpopisa"/>
        <w:numPr>
          <w:ilvl w:val="0"/>
          <w:numId w:val="6"/>
        </w:numPr>
        <w:ind w:left="1418"/>
        <w:rPr>
          <w:sz w:val="18"/>
        </w:rPr>
      </w:pPr>
      <w:r w:rsidRPr="00B31DCC">
        <w:rPr>
          <w:sz w:val="18"/>
        </w:rPr>
        <w:t>CuSn6: bronca s 94% bakra i 6% kositra</w:t>
      </w:r>
    </w:p>
    <w:p w:rsidR="00B31DCC" w:rsidRPr="00B31DCC" w:rsidRDefault="00B31DCC" w:rsidP="00BA5BA5">
      <w:pPr>
        <w:pStyle w:val="Odlomakpopisa"/>
        <w:numPr>
          <w:ilvl w:val="0"/>
          <w:numId w:val="6"/>
        </w:numPr>
        <w:ind w:left="1418"/>
        <w:rPr>
          <w:sz w:val="18"/>
        </w:rPr>
      </w:pPr>
      <w:r w:rsidRPr="00B31DCC">
        <w:rPr>
          <w:sz w:val="18"/>
        </w:rPr>
        <w:t>CuZn40 F34: mjed s 60% bakra i 40% cinka, vlačne čvrstoće 340 N/mm²</w:t>
      </w:r>
    </w:p>
    <w:p w:rsidR="00B31DCC" w:rsidRPr="00B31DCC" w:rsidRDefault="00B31DCC" w:rsidP="00BA5BA5">
      <w:pPr>
        <w:pStyle w:val="Odlomakpopisa"/>
        <w:numPr>
          <w:ilvl w:val="0"/>
          <w:numId w:val="6"/>
        </w:numPr>
        <w:ind w:left="1418"/>
        <w:rPr>
          <w:sz w:val="18"/>
        </w:rPr>
      </w:pPr>
      <w:r w:rsidRPr="00B31DCC">
        <w:rPr>
          <w:sz w:val="18"/>
        </w:rPr>
        <w:t>CuZn41Pb0,5: mjed s 58,5% bakra, 41% cinka i 0,5% olova</w:t>
      </w:r>
    </w:p>
    <w:p w:rsidR="00B31DCC" w:rsidRPr="00B31DCC" w:rsidRDefault="00B31DCC" w:rsidP="00BA5BA5">
      <w:pPr>
        <w:pStyle w:val="Odlomakpopisa"/>
        <w:numPr>
          <w:ilvl w:val="0"/>
          <w:numId w:val="6"/>
        </w:numPr>
        <w:ind w:left="1418"/>
        <w:rPr>
          <w:sz w:val="18"/>
        </w:rPr>
      </w:pPr>
      <w:r w:rsidRPr="00B31DCC">
        <w:rPr>
          <w:sz w:val="18"/>
        </w:rPr>
        <w:t>G CuSn10Zn: crveni lijev proizveden lijevanjem s između 87 i 89% bakra, 10% kositra 10, dok ostatak čini cink</w:t>
      </w:r>
    </w:p>
    <w:p w:rsidR="00B31DCC" w:rsidRPr="00B31DCC" w:rsidRDefault="00B31DCC" w:rsidP="00BA5BA5">
      <w:pPr>
        <w:pStyle w:val="Odlomakpopisa"/>
        <w:numPr>
          <w:ilvl w:val="0"/>
          <w:numId w:val="6"/>
        </w:numPr>
        <w:ind w:left="1418"/>
        <w:rPr>
          <w:sz w:val="18"/>
        </w:rPr>
      </w:pPr>
      <w:r w:rsidRPr="00B31DCC">
        <w:rPr>
          <w:sz w:val="18"/>
        </w:rPr>
        <w:t>L Sn60Pb: legura za lemljenje s 60% kositra i 40% olova</w:t>
      </w:r>
    </w:p>
    <w:p w:rsidR="00B31DCC" w:rsidRPr="00B31DCC" w:rsidRDefault="00B31DCC" w:rsidP="00BA5BA5">
      <w:pPr>
        <w:pStyle w:val="Odlomakpopisa"/>
        <w:numPr>
          <w:ilvl w:val="0"/>
          <w:numId w:val="6"/>
        </w:numPr>
        <w:ind w:left="1418"/>
        <w:rPr>
          <w:sz w:val="18"/>
        </w:rPr>
      </w:pPr>
      <w:r w:rsidRPr="00B31DCC">
        <w:rPr>
          <w:sz w:val="18"/>
        </w:rPr>
        <w:t>Al 99,7: čisti aluminij s tek 0,3% nečistoća</w:t>
      </w:r>
    </w:p>
    <w:p w:rsidR="00B31DCC" w:rsidRDefault="00B31DCC" w:rsidP="00BA5BA5">
      <w:pPr>
        <w:pStyle w:val="Odlomakpopisa"/>
        <w:numPr>
          <w:ilvl w:val="0"/>
          <w:numId w:val="6"/>
        </w:numPr>
        <w:ind w:left="1418"/>
        <w:rPr>
          <w:sz w:val="18"/>
        </w:rPr>
      </w:pPr>
      <w:r w:rsidRPr="00B31DCC">
        <w:rPr>
          <w:sz w:val="18"/>
        </w:rPr>
        <w:t>G AIMg5: aluminijski lijev s 5% magnezija.</w:t>
      </w:r>
    </w:p>
    <w:p w:rsidR="00BA5BA5" w:rsidRPr="00B31DCC" w:rsidRDefault="00BA5BA5" w:rsidP="00BA5BA5">
      <w:pPr>
        <w:pStyle w:val="Odlomakpopisa"/>
        <w:rPr>
          <w:sz w:val="18"/>
        </w:rPr>
      </w:pPr>
    </w:p>
    <w:p w:rsidR="00B31DCC" w:rsidRDefault="00B31DCC" w:rsidP="00131598">
      <w:pPr>
        <w:pStyle w:val="Naslov2"/>
        <w:numPr>
          <w:ilvl w:val="1"/>
          <w:numId w:val="26"/>
        </w:numPr>
      </w:pPr>
      <w:bookmarkStart w:id="2" w:name="_Toc213191684"/>
      <w:r>
        <w:t>Bakar</w:t>
      </w:r>
      <w:bookmarkEnd w:id="2"/>
    </w:p>
    <w:p w:rsidR="00B31DCC" w:rsidRDefault="00B31DCC" w:rsidP="00BA5BA5">
      <w:pPr>
        <w:ind w:left="993"/>
      </w:pPr>
      <w:r>
        <w:t xml:space="preserve">Bakar (Cu) je metal čiju je primjenu čovjek najranije upoznao. Osnovne su mu značajke kao konstrukcijskog materijala to-plinska vodljivost, korozijska postojanost, </w:t>
      </w:r>
      <w:proofErr w:type="spellStart"/>
      <w:r>
        <w:t>oblikovljivost</w:t>
      </w:r>
      <w:proofErr w:type="spellEnd"/>
      <w:r>
        <w:t xml:space="preserve"> i </w:t>
      </w:r>
      <w:proofErr w:type="spellStart"/>
      <w:r>
        <w:t>lemivost</w:t>
      </w:r>
      <w:proofErr w:type="spellEnd"/>
      <w:r>
        <w:t xml:space="preserve"> pa se najčešće koristi za izradu izmjenjivača topline i njihovih dijelova, spremnika za razne tvari, cjevovoda i spojnica, oluka, za pokrivanje krovova itd., a zbog odlične električne vodljivosti ponajviše se koristi za izradu vodiča u elektrotehnici. Ipak, u pravilu se ne koristi za izradu posuđa ili spremnika za hranu jer u dodiru s octenom kiselinom, koju sadržavaju mnoge namirnice, stvara otrovni spoj. Na površini bakrene plohe izložene okolnom zraku nastaje zeleni sloj (tzv. patina) koji štiti od daljnje korozije.</w:t>
      </w:r>
    </w:p>
    <w:p w:rsidR="00B31DCC" w:rsidRDefault="00B31DCC" w:rsidP="00BA5BA5">
      <w:pPr>
        <w:ind w:left="993"/>
      </w:pPr>
      <w:r>
        <w:t>Bakrene legure se proizvode dodavanjem raznih legirnih elemenata čime se u odnosu na čisti bakar omogućava povećanje čvrstoće i tvrdoće, a u najvažnije legure bakra ubrajaju se bronca, mjed i crveni lijev.</w:t>
      </w:r>
    </w:p>
    <w:p w:rsidR="00B31DCC" w:rsidRPr="00B31DCC" w:rsidRDefault="00B31DCC" w:rsidP="00131598">
      <w:pPr>
        <w:pStyle w:val="Naslov2"/>
        <w:numPr>
          <w:ilvl w:val="1"/>
          <w:numId w:val="26"/>
        </w:numPr>
      </w:pPr>
      <w:bookmarkStart w:id="3" w:name="_Toc213191685"/>
      <w:r w:rsidRPr="00B31DCC">
        <w:t>Bronca</w:t>
      </w:r>
      <w:bookmarkEnd w:id="3"/>
    </w:p>
    <w:p w:rsidR="00B31DCC" w:rsidRDefault="00B31DCC" w:rsidP="00BA5BA5">
      <w:pPr>
        <w:ind w:left="993"/>
      </w:pPr>
      <w:r>
        <w:t>Bronca je legura bakra i kositra. Najčešće se koristi za izradu uređaja ili njihovih dijelova kod kojih je potrebna dobra postojanost na koroziju ili habanje kao što su, primjerice, ležaje-vi, zupčanici i kućišta crpki.</w:t>
      </w:r>
    </w:p>
    <w:p w:rsidR="00B31DCC" w:rsidRPr="00B31DCC" w:rsidRDefault="00B31DCC" w:rsidP="00131598">
      <w:pPr>
        <w:pStyle w:val="Naslov2"/>
        <w:numPr>
          <w:ilvl w:val="1"/>
          <w:numId w:val="26"/>
        </w:numPr>
      </w:pPr>
      <w:bookmarkStart w:id="4" w:name="_Toc213191686"/>
      <w:r w:rsidRPr="00B31DCC">
        <w:t>Mjed</w:t>
      </w:r>
      <w:bookmarkEnd w:id="4"/>
    </w:p>
    <w:p w:rsidR="00B31DCC" w:rsidRDefault="00B31DCC" w:rsidP="00BA5BA5">
      <w:pPr>
        <w:ind w:left="993"/>
      </w:pPr>
      <w:r>
        <w:t xml:space="preserve">Mjed (mesing) je legura bakra i cinka pri čemu je udio bakra veći od 50%, a nerijetko se dodaju i neki drugi </w:t>
      </w:r>
      <w:proofErr w:type="spellStart"/>
      <w:r>
        <w:t>legirni</w:t>
      </w:r>
      <w:proofErr w:type="spellEnd"/>
      <w:r>
        <w:t xml:space="preserve"> elementi. Koristi se za izradu ventila, armatura i ostalih dijelova cjevovoda.</w:t>
      </w:r>
    </w:p>
    <w:p w:rsidR="00B31DCC" w:rsidRPr="00B31DCC" w:rsidRDefault="00B31DCC" w:rsidP="00131598">
      <w:pPr>
        <w:pStyle w:val="Naslov2"/>
        <w:numPr>
          <w:ilvl w:val="1"/>
          <w:numId w:val="26"/>
        </w:numPr>
      </w:pPr>
      <w:bookmarkStart w:id="5" w:name="_Toc213191687"/>
      <w:r w:rsidRPr="00B31DCC">
        <w:lastRenderedPageBreak/>
        <w:t>Crveni lijev</w:t>
      </w:r>
      <w:bookmarkEnd w:id="5"/>
    </w:p>
    <w:p w:rsidR="00B31DCC" w:rsidRDefault="00B31DCC" w:rsidP="00BA5BA5">
      <w:pPr>
        <w:ind w:left="993"/>
      </w:pPr>
      <w:r>
        <w:t>Crveni lijev je legura bakra, cinka i kositra. Dobro je postojan na koroziju i služi za izradu raznih dijelova instalacija, npr. armatura, spojnica.</w:t>
      </w:r>
    </w:p>
    <w:p w:rsidR="00B31DCC" w:rsidRPr="00B31DCC" w:rsidRDefault="00B31DCC" w:rsidP="00131598">
      <w:pPr>
        <w:pStyle w:val="Naslov2"/>
        <w:numPr>
          <w:ilvl w:val="1"/>
          <w:numId w:val="26"/>
        </w:numPr>
      </w:pPr>
      <w:bookmarkStart w:id="6" w:name="_Toc213191688"/>
      <w:r w:rsidRPr="00B31DCC">
        <w:t>Cink</w:t>
      </w:r>
      <w:bookmarkEnd w:id="6"/>
    </w:p>
    <w:p w:rsidR="00B31DCC" w:rsidRDefault="00B31DCC" w:rsidP="00BA5BA5">
      <w:pPr>
        <w:ind w:left="993"/>
      </w:pPr>
      <w:r>
        <w:t xml:space="preserve">Cink (Zn) je metal koji se ponajviše koristi za zaštitu od korozije čeličnih dijelova instalacija i uređaja, primjerice navojnih cijevi i limova (pocinčane cijevi i limovi). Postupak zaštite naziva se </w:t>
      </w:r>
      <w:proofErr w:type="spellStart"/>
      <w:r>
        <w:t>pocinčavanjem</w:t>
      </w:r>
      <w:proofErr w:type="spellEnd"/>
      <w:r>
        <w:t xml:space="preserve"> i najčešće se izvodi uranjanjem (u rastaljeni cink) ili galvanizacijom (elektrokemijskim nanošenjem sloja cinka). Ipak, cink nije postojan ni na koju kiselinu ni na utjecaj vapna ili cementa, o čemu treba voditi računa kod primjene u graditeljstvu.</w:t>
      </w:r>
    </w:p>
    <w:p w:rsidR="00B31DCC" w:rsidRPr="00B31DCC" w:rsidRDefault="00B31DCC" w:rsidP="00131598">
      <w:pPr>
        <w:pStyle w:val="Naslov2"/>
        <w:numPr>
          <w:ilvl w:val="1"/>
          <w:numId w:val="26"/>
        </w:numPr>
      </w:pPr>
      <w:bookmarkStart w:id="7" w:name="_Toc213191689"/>
      <w:r w:rsidRPr="00B31DCC">
        <w:t>Olovo</w:t>
      </w:r>
      <w:bookmarkEnd w:id="7"/>
    </w:p>
    <w:p w:rsidR="00B31DCC" w:rsidRDefault="00B31DCC" w:rsidP="00BA5BA5">
      <w:pPr>
        <w:ind w:left="993"/>
      </w:pPr>
      <w:r>
        <w:t xml:space="preserve">Olovo (Pb) je metal koji se, zahvaljujućim svojim svojstvima, ponajviše koristi gdje je nužna dobra korozijska postojanost, </w:t>
      </w:r>
      <w:proofErr w:type="spellStart"/>
      <w:r>
        <w:t>oblikovljivost</w:t>
      </w:r>
      <w:proofErr w:type="spellEnd"/>
      <w:r>
        <w:t xml:space="preserve"> i žilavost, npr. za pokrivanje krovova, brtvljenje ili izradu akumulatorskih elektroda. Uz to, tradicionalno se koristi za izradu kanalizacijskih instalacija, dok je kod primjene za vodovodne instalacije njegova otrovnost danas ograničavajući čimbenik.</w:t>
      </w:r>
    </w:p>
    <w:p w:rsidR="00B31DCC" w:rsidRPr="00B31DCC" w:rsidRDefault="00B31DCC" w:rsidP="00131598">
      <w:pPr>
        <w:pStyle w:val="Naslov2"/>
        <w:numPr>
          <w:ilvl w:val="1"/>
          <w:numId w:val="26"/>
        </w:numPr>
      </w:pPr>
      <w:bookmarkStart w:id="8" w:name="_Toc213191690"/>
      <w:r w:rsidRPr="00B31DCC">
        <w:t>Kositar</w:t>
      </w:r>
      <w:bookmarkEnd w:id="8"/>
    </w:p>
    <w:p w:rsidR="002E1C0D" w:rsidRDefault="00B31DCC" w:rsidP="00BA5BA5">
      <w:pPr>
        <w:ind w:left="993"/>
      </w:pPr>
      <w:r>
        <w:t xml:space="preserve">Kositar (Sn) je metal koji je mekan, srebrnast, gladak, neotrovan i korozijski dobro postojan. Jednostavno se lijeva, a često se koristi kao </w:t>
      </w:r>
      <w:proofErr w:type="spellStart"/>
      <w:r>
        <w:t>legirni</w:t>
      </w:r>
      <w:proofErr w:type="spellEnd"/>
      <w:r>
        <w:t xml:space="preserve"> element u čelicima, bakrenim legurama ili za izradu legura za lemljenje. Uz kositar su vezane dvije zanimljivosti: na temperaturama nižim od -13 °C raspada se u prah i kod promjene oblika dolazi do škripanja (tzv. kositrenog vriska) zbog promjene kristalne rešetke.</w:t>
      </w:r>
    </w:p>
    <w:p w:rsidR="00714DC6" w:rsidRPr="00714DC6" w:rsidRDefault="00714DC6" w:rsidP="00131598">
      <w:pPr>
        <w:pStyle w:val="Naslov2"/>
        <w:numPr>
          <w:ilvl w:val="1"/>
          <w:numId w:val="26"/>
        </w:numPr>
      </w:pPr>
      <w:bookmarkStart w:id="9" w:name="_Toc213191691"/>
      <w:r w:rsidRPr="00714DC6">
        <w:t>Krom</w:t>
      </w:r>
      <w:bookmarkEnd w:id="9"/>
    </w:p>
    <w:p w:rsidR="00714DC6" w:rsidRDefault="00714DC6" w:rsidP="00BA5BA5">
      <w:pPr>
        <w:ind w:left="993"/>
      </w:pPr>
      <w:r>
        <w:t xml:space="preserve">Krom (Cr) je metal koji se ubraja u korozijski najbolje postojane materijale te ponajviše služi kao </w:t>
      </w:r>
      <w:proofErr w:type="spellStart"/>
      <w:r>
        <w:t>legirni</w:t>
      </w:r>
      <w:proofErr w:type="spellEnd"/>
      <w:r>
        <w:t xml:space="preserve"> element u čelicima jer im bitno povećava čvrstoću, tvrdoću i korozijsku postojanost. Uz to, koristi se i za površinsku zaštitu čeličnih dijelova ili uređaja, jer im osim postojanosti na koroziju značajno poboljšava izgled površine (npr. često se koristi kod kupaoničkih slavina).</w:t>
      </w:r>
    </w:p>
    <w:p w:rsidR="00714DC6" w:rsidRPr="00714DC6" w:rsidRDefault="00714DC6" w:rsidP="00131598">
      <w:pPr>
        <w:pStyle w:val="Naslov2"/>
        <w:numPr>
          <w:ilvl w:val="1"/>
          <w:numId w:val="26"/>
        </w:numPr>
      </w:pPr>
      <w:bookmarkStart w:id="10" w:name="_Toc213191692"/>
      <w:r w:rsidRPr="00714DC6">
        <w:t>Aluminij</w:t>
      </w:r>
      <w:bookmarkEnd w:id="10"/>
    </w:p>
    <w:p w:rsidR="00714DC6" w:rsidRDefault="00714DC6" w:rsidP="00BA5BA5">
      <w:pPr>
        <w:ind w:left="993"/>
      </w:pPr>
      <w:r>
        <w:t xml:space="preserve">Aluminij (Al) je metal koji se, uz kisik i silicij, ubraja u najčešće elemente na Zemlji i njegov udio iznosi oko 8%. Proizvodi se od boksitne rudače, pri čemu je </w:t>
      </w:r>
      <w:proofErr w:type="spellStart"/>
      <w:r>
        <w:t>međuproizvod</w:t>
      </w:r>
      <w:proofErr w:type="spellEnd"/>
      <w:r>
        <w:t xml:space="preserve"> glinica (Al</w:t>
      </w:r>
      <w:r w:rsidRPr="00714DC6">
        <w:rPr>
          <w:vertAlign w:val="subscript"/>
        </w:rPr>
        <w:t>2</w:t>
      </w:r>
      <w:r>
        <w:t>O</w:t>
      </w:r>
      <w:r w:rsidRPr="00714DC6">
        <w:rPr>
          <w:vertAlign w:val="subscript"/>
        </w:rPr>
        <w:t>3</w:t>
      </w:r>
      <w:r>
        <w:t xml:space="preserve">). Osnovna svojstva u čistom stanju su mu dobra toplinska i električna vodljivost, </w:t>
      </w:r>
      <w:proofErr w:type="spellStart"/>
      <w:r>
        <w:t>oblikovljivost</w:t>
      </w:r>
      <w:proofErr w:type="spellEnd"/>
      <w:r>
        <w:t>, mala gustoća i dobra korozijska postojanost. Najčešće se koristi za izradu kućišta raznih proizvoda, električnih kabela, zaštitnih folija, dijelova vozila (automobila, zrakoplova) te građevinskih konstrukcija. Površina aluminijske plohe na zraku se prevlači tvrdim slojem oksida (Al₂O</w:t>
      </w:r>
      <w:r>
        <w:rPr>
          <w:vertAlign w:val="subscript"/>
        </w:rPr>
        <w:t>3</w:t>
      </w:r>
      <w:r>
        <w:t>) koji ga štiti od daljnje korozije, no aluminij je ipak nepostojan na većinu kiselina ili kiselih otopina.</w:t>
      </w:r>
    </w:p>
    <w:p w:rsidR="00714DC6" w:rsidRDefault="00714DC6" w:rsidP="00BA5BA5">
      <w:pPr>
        <w:ind w:left="993"/>
      </w:pPr>
      <w:r>
        <w:t xml:space="preserve">Kako ima vrlo malu vlačnu čvrstoću (svega 40 - 80, odnosno 120-140 N/mm² nakon hladnog očvršćivanja), za njezino se povećanje do 500 N/mm² dodaju </w:t>
      </w:r>
      <w:proofErr w:type="spellStart"/>
      <w:r>
        <w:t>legirni</w:t>
      </w:r>
      <w:proofErr w:type="spellEnd"/>
      <w:r>
        <w:t xml:space="preserve"> elementi, najčešće magnezij. Ipak, </w:t>
      </w:r>
      <w:proofErr w:type="spellStart"/>
      <w:r>
        <w:t>legiranjem</w:t>
      </w:r>
      <w:proofErr w:type="spellEnd"/>
      <w:r>
        <w:t xml:space="preserve"> pada korozijska postojanost.</w:t>
      </w:r>
    </w:p>
    <w:p w:rsidR="00092AF9" w:rsidRDefault="00714DC6" w:rsidP="00BA5BA5">
      <w:pPr>
        <w:ind w:left="993"/>
      </w:pPr>
      <w:r>
        <w:t>Aluminijske legure najčešće služe za izradu raznih ogrjevnih tijela te kućišta i drugih dijelova raznih uređaja.</w:t>
      </w:r>
    </w:p>
    <w:p w:rsidR="00714DC6" w:rsidRDefault="00714DC6" w:rsidP="00714DC6"/>
    <w:p w:rsidR="00714DC6" w:rsidRDefault="00714DC6" w:rsidP="00714DC6"/>
    <w:p w:rsidR="00714DC6" w:rsidRDefault="00714DC6" w:rsidP="00714DC6"/>
    <w:p w:rsidR="00714DC6" w:rsidRDefault="00714DC6" w:rsidP="00714DC6"/>
    <w:p w:rsidR="00714DC6" w:rsidRDefault="00714DC6" w:rsidP="00714DC6"/>
    <w:p w:rsidR="00714DC6" w:rsidRDefault="00714DC6" w:rsidP="00714DC6"/>
    <w:p w:rsidR="00714DC6" w:rsidRDefault="00714DC6" w:rsidP="00714DC6"/>
    <w:p w:rsidR="00714DC6" w:rsidRDefault="00714DC6" w:rsidP="00714DC6"/>
    <w:p w:rsidR="00714DC6" w:rsidRDefault="00714DC6" w:rsidP="00714DC6"/>
    <w:p w:rsidR="00714DC6" w:rsidRDefault="00714DC6" w:rsidP="00714DC6"/>
    <w:p w:rsidR="00714DC6" w:rsidRDefault="00714DC6" w:rsidP="00714DC6"/>
    <w:p w:rsidR="00714DC6" w:rsidRDefault="00714DC6" w:rsidP="00714DC6"/>
    <w:p w:rsidR="00714DC6" w:rsidRPr="0018102F" w:rsidRDefault="00714DC6" w:rsidP="0018102F">
      <w:pPr>
        <w:ind w:left="851"/>
      </w:pPr>
      <w:r w:rsidRPr="0018102F">
        <w:t xml:space="preserve">Tablica 2 – Osnovna svojstva </w:t>
      </w:r>
      <w:proofErr w:type="spellStart"/>
      <w:r w:rsidRPr="0018102F">
        <w:t>neželjeznih</w:t>
      </w:r>
      <w:proofErr w:type="spellEnd"/>
      <w:r w:rsidRPr="0018102F">
        <w:t xml:space="preserve"> materijala i nekih njihovih legura</w:t>
      </w:r>
    </w:p>
    <w:tbl>
      <w:tblPr>
        <w:tblStyle w:val="Reetkatablice"/>
        <w:tblW w:w="0" w:type="auto"/>
        <w:jc w:val="center"/>
        <w:tblLook w:val="04A0" w:firstRow="1" w:lastRow="0" w:firstColumn="1" w:lastColumn="0" w:noHBand="0" w:noVBand="1"/>
      </w:tblPr>
      <w:tblGrid>
        <w:gridCol w:w="1234"/>
        <w:gridCol w:w="1234"/>
        <w:gridCol w:w="823"/>
        <w:gridCol w:w="957"/>
        <w:gridCol w:w="992"/>
        <w:gridCol w:w="2202"/>
        <w:gridCol w:w="1272"/>
      </w:tblGrid>
      <w:tr w:rsidR="008B0138" w:rsidRPr="00714DC6" w:rsidTr="008B0138">
        <w:trPr>
          <w:jc w:val="center"/>
        </w:trPr>
        <w:tc>
          <w:tcPr>
            <w:tcW w:w="1234" w:type="dxa"/>
            <w:shd w:val="clear" w:color="auto" w:fill="D0CECE" w:themeFill="background2" w:themeFillShade="E6"/>
            <w:vAlign w:val="center"/>
          </w:tcPr>
          <w:p w:rsidR="00714DC6" w:rsidRPr="00714DC6" w:rsidRDefault="00714DC6" w:rsidP="00714DC6">
            <w:pPr>
              <w:jc w:val="center"/>
              <w:rPr>
                <w:b/>
                <w:sz w:val="18"/>
              </w:rPr>
            </w:pPr>
            <w:proofErr w:type="spellStart"/>
            <w:r w:rsidRPr="00714DC6">
              <w:rPr>
                <w:b/>
                <w:sz w:val="18"/>
              </w:rPr>
              <w:t>Materijal</w:t>
            </w:r>
            <w:proofErr w:type="spellEnd"/>
            <w:r w:rsidRPr="00714DC6">
              <w:rPr>
                <w:b/>
                <w:sz w:val="18"/>
              </w:rPr>
              <w:t xml:space="preserve"> </w:t>
            </w:r>
            <w:proofErr w:type="spellStart"/>
            <w:r w:rsidRPr="00714DC6">
              <w:rPr>
                <w:b/>
                <w:sz w:val="18"/>
              </w:rPr>
              <w:t>i</w:t>
            </w:r>
            <w:proofErr w:type="spellEnd"/>
            <w:r w:rsidRPr="00714DC6">
              <w:rPr>
                <w:b/>
                <w:sz w:val="18"/>
              </w:rPr>
              <w:t xml:space="preserve"> </w:t>
            </w:r>
            <w:proofErr w:type="spellStart"/>
            <w:r w:rsidRPr="00714DC6">
              <w:rPr>
                <w:b/>
                <w:sz w:val="18"/>
              </w:rPr>
              <w:t>oznaka</w:t>
            </w:r>
            <w:proofErr w:type="spellEnd"/>
          </w:p>
        </w:tc>
        <w:tc>
          <w:tcPr>
            <w:tcW w:w="1234" w:type="dxa"/>
            <w:shd w:val="clear" w:color="auto" w:fill="D0CECE" w:themeFill="background2" w:themeFillShade="E6"/>
            <w:vAlign w:val="center"/>
          </w:tcPr>
          <w:p w:rsidR="00714DC6" w:rsidRPr="00714DC6" w:rsidRDefault="00714DC6" w:rsidP="00714DC6">
            <w:pPr>
              <w:jc w:val="center"/>
              <w:rPr>
                <w:b/>
                <w:sz w:val="18"/>
              </w:rPr>
            </w:pPr>
            <w:proofErr w:type="spellStart"/>
            <w:r w:rsidRPr="00714DC6">
              <w:rPr>
                <w:b/>
                <w:sz w:val="18"/>
              </w:rPr>
              <w:t>Sastav</w:t>
            </w:r>
            <w:proofErr w:type="spellEnd"/>
          </w:p>
        </w:tc>
        <w:tc>
          <w:tcPr>
            <w:tcW w:w="823" w:type="dxa"/>
            <w:shd w:val="clear" w:color="auto" w:fill="D0CECE" w:themeFill="background2" w:themeFillShade="E6"/>
            <w:vAlign w:val="center"/>
          </w:tcPr>
          <w:p w:rsidR="00714DC6" w:rsidRPr="00714DC6" w:rsidRDefault="00714DC6" w:rsidP="00714DC6">
            <w:pPr>
              <w:jc w:val="center"/>
              <w:rPr>
                <w:b/>
                <w:sz w:val="18"/>
              </w:rPr>
            </w:pPr>
            <w:proofErr w:type="spellStart"/>
            <w:r w:rsidRPr="00714DC6">
              <w:rPr>
                <w:b/>
                <w:sz w:val="18"/>
              </w:rPr>
              <w:t>Gustoća</w:t>
            </w:r>
            <w:proofErr w:type="spellEnd"/>
            <w:r w:rsidRPr="00714DC6">
              <w:rPr>
                <w:b/>
                <w:sz w:val="18"/>
              </w:rPr>
              <w:t xml:space="preserve"> (kg/m³)</w:t>
            </w:r>
          </w:p>
        </w:tc>
        <w:tc>
          <w:tcPr>
            <w:tcW w:w="957" w:type="dxa"/>
            <w:shd w:val="clear" w:color="auto" w:fill="D0CECE" w:themeFill="background2" w:themeFillShade="E6"/>
            <w:vAlign w:val="center"/>
          </w:tcPr>
          <w:p w:rsidR="00714DC6" w:rsidRPr="00714DC6" w:rsidRDefault="00714DC6" w:rsidP="00714DC6">
            <w:pPr>
              <w:jc w:val="center"/>
              <w:rPr>
                <w:b/>
                <w:sz w:val="18"/>
              </w:rPr>
            </w:pPr>
            <w:proofErr w:type="spellStart"/>
            <w:r w:rsidRPr="00714DC6">
              <w:rPr>
                <w:b/>
                <w:sz w:val="18"/>
              </w:rPr>
              <w:t>Talište</w:t>
            </w:r>
            <w:proofErr w:type="spellEnd"/>
            <w:r w:rsidRPr="00714DC6">
              <w:rPr>
                <w:b/>
                <w:sz w:val="18"/>
              </w:rPr>
              <w:t xml:space="preserve"> (°C)</w:t>
            </w:r>
          </w:p>
        </w:tc>
        <w:tc>
          <w:tcPr>
            <w:tcW w:w="992" w:type="dxa"/>
            <w:shd w:val="clear" w:color="auto" w:fill="D0CECE" w:themeFill="background2" w:themeFillShade="E6"/>
            <w:vAlign w:val="center"/>
          </w:tcPr>
          <w:p w:rsidR="00714DC6" w:rsidRPr="00714DC6" w:rsidRDefault="00714DC6" w:rsidP="00714DC6">
            <w:pPr>
              <w:jc w:val="center"/>
              <w:rPr>
                <w:b/>
                <w:sz w:val="18"/>
              </w:rPr>
            </w:pPr>
            <w:proofErr w:type="spellStart"/>
            <w:r w:rsidRPr="00714DC6">
              <w:rPr>
                <w:b/>
                <w:sz w:val="18"/>
              </w:rPr>
              <w:t>Vlačna</w:t>
            </w:r>
            <w:proofErr w:type="spellEnd"/>
            <w:r w:rsidRPr="00714DC6">
              <w:rPr>
                <w:b/>
                <w:sz w:val="18"/>
              </w:rPr>
              <w:t xml:space="preserve"> </w:t>
            </w:r>
            <w:proofErr w:type="spellStart"/>
            <w:r w:rsidRPr="00714DC6">
              <w:rPr>
                <w:b/>
                <w:sz w:val="18"/>
              </w:rPr>
              <w:t>čvrstoća</w:t>
            </w:r>
            <w:proofErr w:type="spellEnd"/>
            <w:r w:rsidRPr="00714DC6">
              <w:rPr>
                <w:b/>
                <w:sz w:val="18"/>
              </w:rPr>
              <w:t xml:space="preserve"> (N/mm²)</w:t>
            </w:r>
          </w:p>
        </w:tc>
        <w:tc>
          <w:tcPr>
            <w:tcW w:w="2202" w:type="dxa"/>
            <w:shd w:val="clear" w:color="auto" w:fill="D0CECE" w:themeFill="background2" w:themeFillShade="E6"/>
            <w:vAlign w:val="center"/>
          </w:tcPr>
          <w:p w:rsidR="00714DC6" w:rsidRPr="00714DC6" w:rsidRDefault="00714DC6" w:rsidP="00714DC6">
            <w:pPr>
              <w:jc w:val="center"/>
              <w:rPr>
                <w:b/>
                <w:sz w:val="18"/>
              </w:rPr>
            </w:pPr>
            <w:proofErr w:type="spellStart"/>
            <w:r w:rsidRPr="00714DC6">
              <w:rPr>
                <w:b/>
                <w:sz w:val="18"/>
              </w:rPr>
              <w:t>Značajke</w:t>
            </w:r>
            <w:proofErr w:type="spellEnd"/>
            <w:r w:rsidRPr="00714DC6">
              <w:rPr>
                <w:b/>
                <w:sz w:val="18"/>
              </w:rPr>
              <w:t xml:space="preserve">, </w:t>
            </w:r>
            <w:proofErr w:type="spellStart"/>
            <w:r w:rsidRPr="00714DC6">
              <w:rPr>
                <w:b/>
                <w:sz w:val="18"/>
              </w:rPr>
              <w:t>posebnosti</w:t>
            </w:r>
            <w:proofErr w:type="spellEnd"/>
          </w:p>
        </w:tc>
        <w:tc>
          <w:tcPr>
            <w:tcW w:w="1272" w:type="dxa"/>
            <w:shd w:val="clear" w:color="auto" w:fill="D0CECE" w:themeFill="background2" w:themeFillShade="E6"/>
            <w:vAlign w:val="center"/>
          </w:tcPr>
          <w:p w:rsidR="00714DC6" w:rsidRPr="00714DC6" w:rsidRDefault="00714DC6" w:rsidP="00714DC6">
            <w:pPr>
              <w:jc w:val="center"/>
              <w:rPr>
                <w:b/>
                <w:sz w:val="18"/>
              </w:rPr>
            </w:pPr>
            <w:proofErr w:type="spellStart"/>
            <w:r w:rsidRPr="00714DC6">
              <w:rPr>
                <w:b/>
                <w:sz w:val="18"/>
              </w:rPr>
              <w:t>Primjeri</w:t>
            </w:r>
            <w:proofErr w:type="spellEnd"/>
            <w:r w:rsidRPr="00714DC6">
              <w:rPr>
                <w:b/>
                <w:sz w:val="18"/>
              </w:rPr>
              <w:t xml:space="preserve"> </w:t>
            </w:r>
            <w:proofErr w:type="spellStart"/>
            <w:r w:rsidRPr="00714DC6">
              <w:rPr>
                <w:b/>
                <w:sz w:val="18"/>
              </w:rPr>
              <w:t>primjene</w:t>
            </w:r>
            <w:proofErr w:type="spellEnd"/>
            <w:r w:rsidRPr="00714DC6">
              <w:rPr>
                <w:b/>
                <w:sz w:val="18"/>
              </w:rPr>
              <w:t xml:space="preserve"> u </w:t>
            </w:r>
            <w:proofErr w:type="spellStart"/>
            <w:r w:rsidRPr="00714DC6">
              <w:rPr>
                <w:b/>
                <w:sz w:val="18"/>
              </w:rPr>
              <w:t>instalacijskoj</w:t>
            </w:r>
            <w:proofErr w:type="spellEnd"/>
            <w:r w:rsidRPr="00714DC6">
              <w:rPr>
                <w:b/>
                <w:sz w:val="18"/>
              </w:rPr>
              <w:t xml:space="preserve"> </w:t>
            </w:r>
            <w:proofErr w:type="spellStart"/>
            <w:r w:rsidRPr="00714DC6">
              <w:rPr>
                <w:b/>
                <w:sz w:val="18"/>
              </w:rPr>
              <w:t>tehnici</w:t>
            </w:r>
            <w:proofErr w:type="spellEnd"/>
          </w:p>
        </w:tc>
      </w:tr>
      <w:tr w:rsidR="008B0138" w:rsidRPr="00714DC6" w:rsidTr="008B0138">
        <w:trPr>
          <w:jc w:val="center"/>
        </w:trPr>
        <w:tc>
          <w:tcPr>
            <w:tcW w:w="1234" w:type="dxa"/>
            <w:vAlign w:val="center"/>
          </w:tcPr>
          <w:p w:rsidR="00714DC6" w:rsidRPr="00714DC6" w:rsidRDefault="00714DC6" w:rsidP="008B0138">
            <w:pPr>
              <w:jc w:val="center"/>
              <w:rPr>
                <w:sz w:val="16"/>
              </w:rPr>
            </w:pPr>
            <w:r w:rsidRPr="00714DC6">
              <w:rPr>
                <w:sz w:val="16"/>
              </w:rPr>
              <w:t>Bakar, Cu</w:t>
            </w:r>
          </w:p>
        </w:tc>
        <w:tc>
          <w:tcPr>
            <w:tcW w:w="1234" w:type="dxa"/>
            <w:vAlign w:val="center"/>
          </w:tcPr>
          <w:p w:rsidR="00714DC6" w:rsidRPr="00714DC6" w:rsidRDefault="00714DC6" w:rsidP="008B0138">
            <w:pPr>
              <w:jc w:val="center"/>
              <w:rPr>
                <w:sz w:val="16"/>
              </w:rPr>
            </w:pPr>
            <w:r w:rsidRPr="00714DC6">
              <w:rPr>
                <w:sz w:val="16"/>
              </w:rPr>
              <w:t>Cu</w:t>
            </w:r>
          </w:p>
        </w:tc>
        <w:tc>
          <w:tcPr>
            <w:tcW w:w="823" w:type="dxa"/>
            <w:vAlign w:val="center"/>
          </w:tcPr>
          <w:p w:rsidR="00714DC6" w:rsidRPr="00714DC6" w:rsidRDefault="00714DC6" w:rsidP="008B0138">
            <w:pPr>
              <w:jc w:val="center"/>
              <w:rPr>
                <w:sz w:val="16"/>
              </w:rPr>
            </w:pPr>
            <w:r w:rsidRPr="00714DC6">
              <w:rPr>
                <w:sz w:val="16"/>
              </w:rPr>
              <w:t>8900</w:t>
            </w:r>
          </w:p>
        </w:tc>
        <w:tc>
          <w:tcPr>
            <w:tcW w:w="957" w:type="dxa"/>
            <w:vAlign w:val="center"/>
          </w:tcPr>
          <w:p w:rsidR="00714DC6" w:rsidRPr="00714DC6" w:rsidRDefault="00714DC6" w:rsidP="008B0138">
            <w:pPr>
              <w:jc w:val="center"/>
              <w:rPr>
                <w:sz w:val="16"/>
              </w:rPr>
            </w:pPr>
            <w:r w:rsidRPr="00714DC6">
              <w:rPr>
                <w:sz w:val="16"/>
              </w:rPr>
              <w:t>1083</w:t>
            </w:r>
          </w:p>
        </w:tc>
        <w:tc>
          <w:tcPr>
            <w:tcW w:w="992" w:type="dxa"/>
            <w:vAlign w:val="center"/>
          </w:tcPr>
          <w:p w:rsidR="00714DC6" w:rsidRPr="00714DC6" w:rsidRDefault="00714DC6" w:rsidP="008B0138">
            <w:pPr>
              <w:jc w:val="center"/>
              <w:rPr>
                <w:sz w:val="16"/>
              </w:rPr>
            </w:pPr>
            <w:r w:rsidRPr="00714DC6">
              <w:rPr>
                <w:sz w:val="16"/>
              </w:rPr>
              <w:t>-</w:t>
            </w:r>
          </w:p>
        </w:tc>
        <w:tc>
          <w:tcPr>
            <w:tcW w:w="2202" w:type="dxa"/>
            <w:vAlign w:val="center"/>
          </w:tcPr>
          <w:p w:rsidR="00714DC6" w:rsidRPr="00714DC6" w:rsidRDefault="00714DC6" w:rsidP="008B0138">
            <w:pPr>
              <w:rPr>
                <w:sz w:val="16"/>
              </w:rPr>
            </w:pPr>
            <w:proofErr w:type="spellStart"/>
            <w:r w:rsidRPr="00714DC6">
              <w:rPr>
                <w:sz w:val="16"/>
              </w:rPr>
              <w:t>otporan</w:t>
            </w:r>
            <w:proofErr w:type="spellEnd"/>
            <w:r w:rsidRPr="00714DC6">
              <w:rPr>
                <w:sz w:val="16"/>
              </w:rPr>
              <w:t xml:space="preserve"> </w:t>
            </w:r>
            <w:proofErr w:type="spellStart"/>
            <w:r w:rsidRPr="00714DC6">
              <w:rPr>
                <w:sz w:val="16"/>
              </w:rPr>
              <w:t>na</w:t>
            </w:r>
            <w:proofErr w:type="spellEnd"/>
            <w:r w:rsidRPr="00714DC6">
              <w:rPr>
                <w:sz w:val="16"/>
              </w:rPr>
              <w:t xml:space="preserve"> </w:t>
            </w:r>
            <w:proofErr w:type="spellStart"/>
            <w:r w:rsidRPr="00714DC6">
              <w:rPr>
                <w:sz w:val="16"/>
              </w:rPr>
              <w:t>utjecaje</w:t>
            </w:r>
            <w:proofErr w:type="spellEnd"/>
            <w:r w:rsidRPr="00714DC6">
              <w:rPr>
                <w:sz w:val="16"/>
              </w:rPr>
              <w:t xml:space="preserve"> </w:t>
            </w:r>
            <w:proofErr w:type="spellStart"/>
            <w:r w:rsidRPr="00714DC6">
              <w:rPr>
                <w:sz w:val="16"/>
              </w:rPr>
              <w:t>iz</w:t>
            </w:r>
            <w:proofErr w:type="spellEnd"/>
            <w:r w:rsidRPr="00714DC6">
              <w:rPr>
                <w:sz w:val="16"/>
              </w:rPr>
              <w:t xml:space="preserve"> </w:t>
            </w:r>
            <w:proofErr w:type="spellStart"/>
            <w:r w:rsidRPr="00714DC6">
              <w:rPr>
                <w:sz w:val="16"/>
              </w:rPr>
              <w:t>pitke</w:t>
            </w:r>
            <w:proofErr w:type="spellEnd"/>
            <w:r w:rsidRPr="00714DC6">
              <w:rPr>
                <w:sz w:val="16"/>
              </w:rPr>
              <w:t xml:space="preserve"> </w:t>
            </w:r>
            <w:proofErr w:type="spellStart"/>
            <w:r w:rsidRPr="00714DC6">
              <w:rPr>
                <w:sz w:val="16"/>
              </w:rPr>
              <w:t>vode</w:t>
            </w:r>
            <w:proofErr w:type="spellEnd"/>
            <w:r w:rsidRPr="00714DC6">
              <w:rPr>
                <w:sz w:val="16"/>
              </w:rPr>
              <w:t xml:space="preserve"> </w:t>
            </w:r>
            <w:proofErr w:type="spellStart"/>
            <w:r w:rsidRPr="00714DC6">
              <w:rPr>
                <w:sz w:val="16"/>
              </w:rPr>
              <w:t>i</w:t>
            </w:r>
            <w:proofErr w:type="spellEnd"/>
            <w:r w:rsidRPr="00714DC6">
              <w:rPr>
                <w:sz w:val="16"/>
              </w:rPr>
              <w:t xml:space="preserve"> </w:t>
            </w:r>
            <w:proofErr w:type="spellStart"/>
            <w:r w:rsidRPr="00714DC6">
              <w:rPr>
                <w:sz w:val="16"/>
              </w:rPr>
              <w:t>atmosfere</w:t>
            </w:r>
            <w:proofErr w:type="spellEnd"/>
            <w:r w:rsidRPr="00714DC6">
              <w:rPr>
                <w:sz w:val="16"/>
              </w:rPr>
              <w:t>;</w:t>
            </w:r>
            <w:r w:rsidRPr="00714DC6">
              <w:rPr>
                <w:sz w:val="16"/>
              </w:rPr>
              <w:br/>
              <w:t xml:space="preserve">dobro </w:t>
            </w:r>
            <w:proofErr w:type="spellStart"/>
            <w:r w:rsidRPr="00714DC6">
              <w:rPr>
                <w:sz w:val="16"/>
              </w:rPr>
              <w:t>lemiv</w:t>
            </w:r>
            <w:proofErr w:type="spellEnd"/>
            <w:r w:rsidRPr="00714DC6">
              <w:rPr>
                <w:sz w:val="16"/>
              </w:rPr>
              <w:t xml:space="preserve"> </w:t>
            </w:r>
            <w:proofErr w:type="spellStart"/>
            <w:r w:rsidRPr="00714DC6">
              <w:rPr>
                <w:sz w:val="16"/>
              </w:rPr>
              <w:t>i</w:t>
            </w:r>
            <w:proofErr w:type="spellEnd"/>
            <w:r w:rsidRPr="00714DC6">
              <w:rPr>
                <w:sz w:val="16"/>
              </w:rPr>
              <w:t xml:space="preserve"> </w:t>
            </w:r>
            <w:proofErr w:type="spellStart"/>
            <w:r w:rsidRPr="00714DC6">
              <w:rPr>
                <w:sz w:val="16"/>
              </w:rPr>
              <w:t>zavariv</w:t>
            </w:r>
            <w:proofErr w:type="spellEnd"/>
            <w:r w:rsidRPr="00714DC6">
              <w:rPr>
                <w:sz w:val="16"/>
              </w:rPr>
              <w:t>;</w:t>
            </w:r>
            <w:r w:rsidRPr="00714DC6">
              <w:rPr>
                <w:sz w:val="16"/>
              </w:rPr>
              <w:br/>
            </w:r>
            <w:proofErr w:type="spellStart"/>
            <w:r w:rsidRPr="00714DC6">
              <w:rPr>
                <w:sz w:val="16"/>
              </w:rPr>
              <w:t>neotporan</w:t>
            </w:r>
            <w:proofErr w:type="spellEnd"/>
            <w:r w:rsidRPr="00714DC6">
              <w:rPr>
                <w:sz w:val="16"/>
              </w:rPr>
              <w:t xml:space="preserve"> </w:t>
            </w:r>
            <w:proofErr w:type="spellStart"/>
            <w:r w:rsidRPr="00714DC6">
              <w:rPr>
                <w:sz w:val="16"/>
              </w:rPr>
              <w:t>na</w:t>
            </w:r>
            <w:proofErr w:type="spellEnd"/>
            <w:r w:rsidRPr="00714DC6">
              <w:rPr>
                <w:sz w:val="16"/>
              </w:rPr>
              <w:t xml:space="preserve"> </w:t>
            </w:r>
            <w:proofErr w:type="spellStart"/>
            <w:r w:rsidRPr="00714DC6">
              <w:rPr>
                <w:sz w:val="16"/>
              </w:rPr>
              <w:t>sumpornu</w:t>
            </w:r>
            <w:proofErr w:type="spellEnd"/>
            <w:r w:rsidRPr="00714DC6">
              <w:rPr>
                <w:sz w:val="16"/>
              </w:rPr>
              <w:t xml:space="preserve"> </w:t>
            </w:r>
            <w:proofErr w:type="spellStart"/>
            <w:r w:rsidRPr="00714DC6">
              <w:rPr>
                <w:sz w:val="16"/>
              </w:rPr>
              <w:t>i</w:t>
            </w:r>
            <w:proofErr w:type="spellEnd"/>
            <w:r w:rsidRPr="00714DC6">
              <w:rPr>
                <w:sz w:val="16"/>
              </w:rPr>
              <w:t xml:space="preserve"> </w:t>
            </w:r>
            <w:proofErr w:type="spellStart"/>
            <w:r w:rsidRPr="00714DC6">
              <w:rPr>
                <w:sz w:val="16"/>
              </w:rPr>
              <w:t>octenu</w:t>
            </w:r>
            <w:proofErr w:type="spellEnd"/>
            <w:r w:rsidRPr="00714DC6">
              <w:rPr>
                <w:sz w:val="16"/>
              </w:rPr>
              <w:t xml:space="preserve"> </w:t>
            </w:r>
            <w:proofErr w:type="spellStart"/>
            <w:r w:rsidRPr="00714DC6">
              <w:rPr>
                <w:sz w:val="16"/>
              </w:rPr>
              <w:t>kiselinu</w:t>
            </w:r>
            <w:proofErr w:type="spellEnd"/>
          </w:p>
        </w:tc>
        <w:tc>
          <w:tcPr>
            <w:tcW w:w="1272" w:type="dxa"/>
            <w:vAlign w:val="center"/>
          </w:tcPr>
          <w:p w:rsidR="00714DC6" w:rsidRPr="00714DC6" w:rsidRDefault="00714DC6" w:rsidP="008B0138">
            <w:pPr>
              <w:rPr>
                <w:sz w:val="16"/>
              </w:rPr>
            </w:pPr>
            <w:proofErr w:type="spellStart"/>
            <w:r w:rsidRPr="00714DC6">
              <w:rPr>
                <w:sz w:val="16"/>
              </w:rPr>
              <w:t>cijevi</w:t>
            </w:r>
            <w:proofErr w:type="spellEnd"/>
            <w:r w:rsidRPr="00714DC6">
              <w:rPr>
                <w:sz w:val="16"/>
              </w:rPr>
              <w:t xml:space="preserve"> </w:t>
            </w:r>
            <w:proofErr w:type="spellStart"/>
            <w:r w:rsidRPr="00714DC6">
              <w:rPr>
                <w:sz w:val="16"/>
              </w:rPr>
              <w:t>za</w:t>
            </w:r>
            <w:proofErr w:type="spellEnd"/>
            <w:r w:rsidRPr="00714DC6">
              <w:rPr>
                <w:sz w:val="16"/>
              </w:rPr>
              <w:t xml:space="preserve"> </w:t>
            </w:r>
            <w:proofErr w:type="spellStart"/>
            <w:r w:rsidRPr="00714DC6">
              <w:rPr>
                <w:sz w:val="16"/>
              </w:rPr>
              <w:t>instalacije</w:t>
            </w:r>
            <w:proofErr w:type="spellEnd"/>
            <w:r w:rsidRPr="00714DC6">
              <w:rPr>
                <w:sz w:val="16"/>
              </w:rPr>
              <w:t xml:space="preserve"> </w:t>
            </w:r>
            <w:proofErr w:type="spellStart"/>
            <w:r w:rsidRPr="00714DC6">
              <w:rPr>
                <w:sz w:val="16"/>
              </w:rPr>
              <w:t>hladne</w:t>
            </w:r>
            <w:proofErr w:type="spellEnd"/>
            <w:r w:rsidRPr="00714DC6">
              <w:rPr>
                <w:sz w:val="16"/>
              </w:rPr>
              <w:t xml:space="preserve"> </w:t>
            </w:r>
            <w:proofErr w:type="spellStart"/>
            <w:r w:rsidRPr="00714DC6">
              <w:rPr>
                <w:sz w:val="16"/>
              </w:rPr>
              <w:t>i</w:t>
            </w:r>
            <w:proofErr w:type="spellEnd"/>
            <w:r w:rsidRPr="00714DC6">
              <w:rPr>
                <w:sz w:val="16"/>
              </w:rPr>
              <w:t xml:space="preserve"> </w:t>
            </w:r>
            <w:proofErr w:type="spellStart"/>
            <w:r w:rsidRPr="00714DC6">
              <w:rPr>
                <w:sz w:val="16"/>
              </w:rPr>
              <w:t>tople</w:t>
            </w:r>
            <w:proofErr w:type="spellEnd"/>
            <w:r w:rsidRPr="00714DC6">
              <w:rPr>
                <w:sz w:val="16"/>
              </w:rPr>
              <w:t xml:space="preserve"> </w:t>
            </w:r>
            <w:proofErr w:type="spellStart"/>
            <w:r w:rsidRPr="00714DC6">
              <w:rPr>
                <w:sz w:val="16"/>
              </w:rPr>
              <w:t>vode</w:t>
            </w:r>
            <w:proofErr w:type="spellEnd"/>
            <w:r w:rsidRPr="00714DC6">
              <w:rPr>
                <w:sz w:val="16"/>
              </w:rPr>
              <w:t>;</w:t>
            </w:r>
            <w:r w:rsidRPr="00714DC6">
              <w:rPr>
                <w:sz w:val="16"/>
              </w:rPr>
              <w:br/>
            </w:r>
            <w:proofErr w:type="spellStart"/>
            <w:r w:rsidRPr="00714DC6">
              <w:rPr>
                <w:sz w:val="16"/>
              </w:rPr>
              <w:t>sustava</w:t>
            </w:r>
            <w:proofErr w:type="spellEnd"/>
            <w:r w:rsidRPr="00714DC6">
              <w:rPr>
                <w:sz w:val="16"/>
              </w:rPr>
              <w:t xml:space="preserve"> </w:t>
            </w:r>
            <w:proofErr w:type="spellStart"/>
            <w:r w:rsidRPr="00714DC6">
              <w:rPr>
                <w:sz w:val="16"/>
              </w:rPr>
              <w:t>grijanja</w:t>
            </w:r>
            <w:proofErr w:type="spellEnd"/>
            <w:r w:rsidRPr="00714DC6">
              <w:rPr>
                <w:sz w:val="16"/>
              </w:rPr>
              <w:t xml:space="preserve">, </w:t>
            </w:r>
            <w:proofErr w:type="spellStart"/>
            <w:r w:rsidRPr="00714DC6">
              <w:rPr>
                <w:sz w:val="16"/>
              </w:rPr>
              <w:t>plinske</w:t>
            </w:r>
            <w:proofErr w:type="spellEnd"/>
            <w:r w:rsidRPr="00714DC6">
              <w:rPr>
                <w:sz w:val="16"/>
              </w:rPr>
              <w:t xml:space="preserve"> </w:t>
            </w:r>
            <w:proofErr w:type="spellStart"/>
            <w:r w:rsidRPr="00714DC6">
              <w:rPr>
                <w:sz w:val="16"/>
              </w:rPr>
              <w:t>instalacije</w:t>
            </w:r>
            <w:proofErr w:type="spellEnd"/>
            <w:r w:rsidRPr="00714DC6">
              <w:rPr>
                <w:sz w:val="16"/>
              </w:rPr>
              <w:t>;</w:t>
            </w:r>
            <w:r w:rsidRPr="00714DC6">
              <w:rPr>
                <w:sz w:val="16"/>
              </w:rPr>
              <w:br/>
            </w:r>
            <w:proofErr w:type="spellStart"/>
            <w:r w:rsidRPr="00714DC6">
              <w:rPr>
                <w:sz w:val="16"/>
              </w:rPr>
              <w:t>cijevi</w:t>
            </w:r>
            <w:proofErr w:type="spellEnd"/>
            <w:r w:rsidRPr="00714DC6">
              <w:rPr>
                <w:sz w:val="16"/>
              </w:rPr>
              <w:t xml:space="preserve"> </w:t>
            </w:r>
            <w:proofErr w:type="spellStart"/>
            <w:r w:rsidRPr="00714DC6">
              <w:rPr>
                <w:sz w:val="16"/>
              </w:rPr>
              <w:t>za</w:t>
            </w:r>
            <w:proofErr w:type="spellEnd"/>
            <w:r w:rsidRPr="00714DC6">
              <w:rPr>
                <w:sz w:val="16"/>
              </w:rPr>
              <w:t xml:space="preserve"> </w:t>
            </w:r>
            <w:proofErr w:type="spellStart"/>
            <w:r w:rsidRPr="00714DC6">
              <w:rPr>
                <w:sz w:val="16"/>
              </w:rPr>
              <w:t>kisnicu</w:t>
            </w:r>
            <w:proofErr w:type="spellEnd"/>
            <w:r w:rsidRPr="00714DC6">
              <w:rPr>
                <w:sz w:val="16"/>
              </w:rPr>
              <w:t xml:space="preserve">, </w:t>
            </w:r>
            <w:proofErr w:type="spellStart"/>
            <w:r w:rsidRPr="00714DC6">
              <w:rPr>
                <w:sz w:val="16"/>
              </w:rPr>
              <w:t>oluci</w:t>
            </w:r>
            <w:proofErr w:type="spellEnd"/>
          </w:p>
        </w:tc>
      </w:tr>
      <w:tr w:rsidR="008B0138" w:rsidRPr="00714DC6" w:rsidTr="008B0138">
        <w:trPr>
          <w:jc w:val="center"/>
        </w:trPr>
        <w:tc>
          <w:tcPr>
            <w:tcW w:w="1234" w:type="dxa"/>
            <w:vAlign w:val="center"/>
          </w:tcPr>
          <w:p w:rsidR="00714DC6" w:rsidRPr="00714DC6" w:rsidRDefault="00714DC6" w:rsidP="008B0138">
            <w:pPr>
              <w:jc w:val="center"/>
              <w:rPr>
                <w:sz w:val="16"/>
              </w:rPr>
            </w:pPr>
            <w:proofErr w:type="spellStart"/>
            <w:r w:rsidRPr="00714DC6">
              <w:rPr>
                <w:sz w:val="16"/>
              </w:rPr>
              <w:t>Crveni</w:t>
            </w:r>
            <w:proofErr w:type="spellEnd"/>
            <w:r w:rsidRPr="00714DC6">
              <w:rPr>
                <w:sz w:val="16"/>
              </w:rPr>
              <w:t xml:space="preserve"> </w:t>
            </w:r>
            <w:proofErr w:type="spellStart"/>
            <w:r w:rsidRPr="00714DC6">
              <w:rPr>
                <w:sz w:val="16"/>
              </w:rPr>
              <w:t>lijev</w:t>
            </w:r>
            <w:proofErr w:type="spellEnd"/>
            <w:r w:rsidRPr="00714DC6">
              <w:rPr>
                <w:sz w:val="16"/>
              </w:rPr>
              <w:br/>
              <w:t>(</w:t>
            </w:r>
            <w:proofErr w:type="spellStart"/>
            <w:r w:rsidRPr="00714DC6">
              <w:rPr>
                <w:sz w:val="16"/>
              </w:rPr>
              <w:t>npr</w:t>
            </w:r>
            <w:proofErr w:type="spellEnd"/>
            <w:r w:rsidRPr="00714DC6">
              <w:rPr>
                <w:sz w:val="16"/>
              </w:rPr>
              <w:t>. G-CuSn5ZnPb6)</w:t>
            </w:r>
          </w:p>
        </w:tc>
        <w:tc>
          <w:tcPr>
            <w:tcW w:w="1234" w:type="dxa"/>
            <w:vAlign w:val="center"/>
          </w:tcPr>
          <w:p w:rsidR="00714DC6" w:rsidRPr="00714DC6" w:rsidRDefault="00714DC6" w:rsidP="008B0138">
            <w:pPr>
              <w:jc w:val="center"/>
              <w:rPr>
                <w:sz w:val="16"/>
              </w:rPr>
            </w:pPr>
            <w:r w:rsidRPr="00714DC6">
              <w:rPr>
                <w:sz w:val="16"/>
              </w:rPr>
              <w:t>84 – 86% Cu</w:t>
            </w:r>
            <w:r w:rsidRPr="00714DC6">
              <w:rPr>
                <w:sz w:val="16"/>
              </w:rPr>
              <w:br/>
              <w:t>4 – 6% Sn</w:t>
            </w:r>
            <w:r w:rsidRPr="00714DC6">
              <w:rPr>
                <w:sz w:val="16"/>
              </w:rPr>
              <w:br/>
              <w:t>4 – 6% Zn</w:t>
            </w:r>
            <w:r w:rsidRPr="00714DC6">
              <w:rPr>
                <w:sz w:val="16"/>
              </w:rPr>
              <w:br/>
              <w:t xml:space="preserve">4 – 6% </w:t>
            </w:r>
            <w:proofErr w:type="spellStart"/>
            <w:r w:rsidRPr="00714DC6">
              <w:rPr>
                <w:sz w:val="16"/>
              </w:rPr>
              <w:t>Pb</w:t>
            </w:r>
            <w:proofErr w:type="spellEnd"/>
          </w:p>
        </w:tc>
        <w:tc>
          <w:tcPr>
            <w:tcW w:w="823" w:type="dxa"/>
            <w:vAlign w:val="center"/>
          </w:tcPr>
          <w:p w:rsidR="00714DC6" w:rsidRPr="00714DC6" w:rsidRDefault="00714DC6" w:rsidP="008B0138">
            <w:pPr>
              <w:jc w:val="center"/>
              <w:rPr>
                <w:sz w:val="16"/>
              </w:rPr>
            </w:pPr>
            <w:r w:rsidRPr="00714DC6">
              <w:rPr>
                <w:sz w:val="16"/>
              </w:rPr>
              <w:t>8700</w:t>
            </w:r>
          </w:p>
        </w:tc>
        <w:tc>
          <w:tcPr>
            <w:tcW w:w="957" w:type="dxa"/>
            <w:vAlign w:val="center"/>
          </w:tcPr>
          <w:p w:rsidR="00714DC6" w:rsidRPr="00714DC6" w:rsidRDefault="00714DC6" w:rsidP="008B0138">
            <w:pPr>
              <w:jc w:val="center"/>
              <w:rPr>
                <w:sz w:val="16"/>
              </w:rPr>
            </w:pPr>
            <w:r w:rsidRPr="00714DC6">
              <w:rPr>
                <w:sz w:val="16"/>
              </w:rPr>
              <w:t>860 – 1030</w:t>
            </w:r>
          </w:p>
        </w:tc>
        <w:tc>
          <w:tcPr>
            <w:tcW w:w="992" w:type="dxa"/>
            <w:vAlign w:val="center"/>
          </w:tcPr>
          <w:p w:rsidR="00714DC6" w:rsidRPr="00714DC6" w:rsidRDefault="00714DC6" w:rsidP="008B0138">
            <w:pPr>
              <w:jc w:val="center"/>
              <w:rPr>
                <w:sz w:val="16"/>
              </w:rPr>
            </w:pPr>
            <w:r w:rsidRPr="00714DC6">
              <w:rPr>
                <w:sz w:val="16"/>
              </w:rPr>
              <w:t>220</w:t>
            </w:r>
          </w:p>
        </w:tc>
        <w:tc>
          <w:tcPr>
            <w:tcW w:w="2202" w:type="dxa"/>
            <w:vAlign w:val="center"/>
          </w:tcPr>
          <w:p w:rsidR="00714DC6" w:rsidRPr="00714DC6" w:rsidRDefault="00714DC6" w:rsidP="008B0138">
            <w:pPr>
              <w:rPr>
                <w:sz w:val="16"/>
              </w:rPr>
            </w:pPr>
            <w:proofErr w:type="spellStart"/>
            <w:r w:rsidRPr="00714DC6">
              <w:rPr>
                <w:sz w:val="16"/>
              </w:rPr>
              <w:t>proizvodi</w:t>
            </w:r>
            <w:proofErr w:type="spellEnd"/>
            <w:r w:rsidRPr="00714DC6">
              <w:rPr>
                <w:sz w:val="16"/>
              </w:rPr>
              <w:t xml:space="preserve"> se </w:t>
            </w:r>
            <w:proofErr w:type="spellStart"/>
            <w:r w:rsidRPr="00714DC6">
              <w:rPr>
                <w:sz w:val="16"/>
              </w:rPr>
              <w:t>tlačnim</w:t>
            </w:r>
            <w:proofErr w:type="spellEnd"/>
            <w:r w:rsidRPr="00714DC6">
              <w:rPr>
                <w:sz w:val="16"/>
              </w:rPr>
              <w:t xml:space="preserve"> </w:t>
            </w:r>
            <w:proofErr w:type="spellStart"/>
            <w:r w:rsidRPr="00714DC6">
              <w:rPr>
                <w:sz w:val="16"/>
              </w:rPr>
              <w:t>ili</w:t>
            </w:r>
            <w:proofErr w:type="spellEnd"/>
            <w:r w:rsidRPr="00714DC6">
              <w:rPr>
                <w:sz w:val="16"/>
              </w:rPr>
              <w:t xml:space="preserve"> </w:t>
            </w:r>
            <w:proofErr w:type="spellStart"/>
            <w:r w:rsidRPr="00714DC6">
              <w:rPr>
                <w:sz w:val="16"/>
              </w:rPr>
              <w:t>lijevanjem</w:t>
            </w:r>
            <w:proofErr w:type="spellEnd"/>
            <w:r w:rsidRPr="00714DC6">
              <w:rPr>
                <w:sz w:val="16"/>
              </w:rPr>
              <w:t xml:space="preserve"> u </w:t>
            </w:r>
            <w:proofErr w:type="spellStart"/>
            <w:r w:rsidRPr="00714DC6">
              <w:rPr>
                <w:sz w:val="16"/>
              </w:rPr>
              <w:t>pijesku</w:t>
            </w:r>
            <w:proofErr w:type="spellEnd"/>
            <w:r w:rsidRPr="00714DC6">
              <w:rPr>
                <w:sz w:val="16"/>
              </w:rPr>
              <w:t>;</w:t>
            </w:r>
            <w:r w:rsidRPr="00714DC6">
              <w:rPr>
                <w:sz w:val="16"/>
              </w:rPr>
              <w:br/>
              <w:t xml:space="preserve">može se </w:t>
            </w:r>
            <w:proofErr w:type="spellStart"/>
            <w:r w:rsidRPr="00714DC6">
              <w:rPr>
                <w:sz w:val="16"/>
              </w:rPr>
              <w:t>spajati</w:t>
            </w:r>
            <w:proofErr w:type="spellEnd"/>
            <w:r w:rsidRPr="00714DC6">
              <w:rPr>
                <w:sz w:val="16"/>
              </w:rPr>
              <w:t xml:space="preserve"> </w:t>
            </w:r>
            <w:proofErr w:type="spellStart"/>
            <w:r w:rsidRPr="00714DC6">
              <w:rPr>
                <w:sz w:val="16"/>
              </w:rPr>
              <w:t>mekim</w:t>
            </w:r>
            <w:proofErr w:type="spellEnd"/>
            <w:r w:rsidRPr="00714DC6">
              <w:rPr>
                <w:sz w:val="16"/>
              </w:rPr>
              <w:t xml:space="preserve"> </w:t>
            </w:r>
            <w:proofErr w:type="spellStart"/>
            <w:r w:rsidRPr="00714DC6">
              <w:rPr>
                <w:sz w:val="16"/>
              </w:rPr>
              <w:t>lemljenjem</w:t>
            </w:r>
            <w:proofErr w:type="spellEnd"/>
            <w:r w:rsidRPr="00714DC6">
              <w:rPr>
                <w:sz w:val="16"/>
              </w:rPr>
              <w:t>;</w:t>
            </w:r>
            <w:r w:rsidRPr="00714DC6">
              <w:rPr>
                <w:sz w:val="16"/>
              </w:rPr>
              <w:br/>
            </w:r>
            <w:proofErr w:type="spellStart"/>
            <w:r w:rsidRPr="00714DC6">
              <w:rPr>
                <w:sz w:val="16"/>
              </w:rPr>
              <w:t>tvrd</w:t>
            </w:r>
            <w:proofErr w:type="spellEnd"/>
            <w:r w:rsidRPr="00714DC6">
              <w:rPr>
                <w:sz w:val="16"/>
              </w:rPr>
              <w:t xml:space="preserve"> (pod </w:t>
            </w:r>
            <w:proofErr w:type="spellStart"/>
            <w:r w:rsidRPr="00714DC6">
              <w:rPr>
                <w:sz w:val="16"/>
              </w:rPr>
              <w:t>određenim</w:t>
            </w:r>
            <w:proofErr w:type="spellEnd"/>
            <w:r w:rsidRPr="00714DC6">
              <w:rPr>
                <w:sz w:val="16"/>
              </w:rPr>
              <w:t xml:space="preserve"> </w:t>
            </w:r>
            <w:proofErr w:type="spellStart"/>
            <w:r w:rsidRPr="00714DC6">
              <w:rPr>
                <w:sz w:val="16"/>
              </w:rPr>
              <w:t>uvjetima</w:t>
            </w:r>
            <w:proofErr w:type="spellEnd"/>
            <w:r w:rsidRPr="00714DC6">
              <w:rPr>
                <w:sz w:val="16"/>
              </w:rPr>
              <w:t>)</w:t>
            </w:r>
          </w:p>
        </w:tc>
        <w:tc>
          <w:tcPr>
            <w:tcW w:w="1272" w:type="dxa"/>
            <w:vAlign w:val="center"/>
          </w:tcPr>
          <w:p w:rsidR="00714DC6" w:rsidRPr="00714DC6" w:rsidRDefault="00714DC6" w:rsidP="008B0138">
            <w:pPr>
              <w:rPr>
                <w:sz w:val="16"/>
              </w:rPr>
            </w:pPr>
            <w:proofErr w:type="spellStart"/>
            <w:r w:rsidRPr="00714DC6">
              <w:rPr>
                <w:sz w:val="16"/>
              </w:rPr>
              <w:t>visokokvalitetna</w:t>
            </w:r>
            <w:proofErr w:type="spellEnd"/>
            <w:r w:rsidRPr="00714DC6">
              <w:rPr>
                <w:sz w:val="16"/>
              </w:rPr>
              <w:t xml:space="preserve"> </w:t>
            </w:r>
            <w:proofErr w:type="spellStart"/>
            <w:r w:rsidRPr="00714DC6">
              <w:rPr>
                <w:sz w:val="16"/>
              </w:rPr>
              <w:t>armatura</w:t>
            </w:r>
            <w:proofErr w:type="spellEnd"/>
            <w:r w:rsidRPr="00714DC6">
              <w:rPr>
                <w:sz w:val="16"/>
              </w:rPr>
              <w:t>;</w:t>
            </w:r>
            <w:r w:rsidRPr="00714DC6">
              <w:rPr>
                <w:sz w:val="16"/>
              </w:rPr>
              <w:br/>
            </w:r>
            <w:proofErr w:type="spellStart"/>
            <w:r w:rsidRPr="00714DC6">
              <w:rPr>
                <w:sz w:val="16"/>
              </w:rPr>
              <w:t>spojnice</w:t>
            </w:r>
            <w:proofErr w:type="spellEnd"/>
            <w:r w:rsidRPr="00714DC6">
              <w:rPr>
                <w:sz w:val="16"/>
              </w:rPr>
              <w:t xml:space="preserve"> </w:t>
            </w:r>
            <w:proofErr w:type="spellStart"/>
            <w:r w:rsidRPr="00714DC6">
              <w:rPr>
                <w:sz w:val="16"/>
              </w:rPr>
              <w:t>za</w:t>
            </w:r>
            <w:proofErr w:type="spellEnd"/>
            <w:r w:rsidRPr="00714DC6">
              <w:rPr>
                <w:sz w:val="16"/>
              </w:rPr>
              <w:t xml:space="preserve"> </w:t>
            </w:r>
            <w:proofErr w:type="spellStart"/>
            <w:r w:rsidRPr="00714DC6">
              <w:rPr>
                <w:sz w:val="16"/>
              </w:rPr>
              <w:t>instalacije</w:t>
            </w:r>
            <w:proofErr w:type="spellEnd"/>
            <w:r w:rsidRPr="00714DC6">
              <w:rPr>
                <w:sz w:val="16"/>
              </w:rPr>
              <w:t xml:space="preserve"> </w:t>
            </w:r>
            <w:proofErr w:type="spellStart"/>
            <w:r w:rsidRPr="00714DC6">
              <w:rPr>
                <w:sz w:val="16"/>
              </w:rPr>
              <w:t>vode</w:t>
            </w:r>
            <w:proofErr w:type="spellEnd"/>
            <w:r w:rsidRPr="00714DC6">
              <w:rPr>
                <w:sz w:val="16"/>
              </w:rPr>
              <w:t xml:space="preserve"> </w:t>
            </w:r>
            <w:proofErr w:type="spellStart"/>
            <w:r w:rsidRPr="00714DC6">
              <w:rPr>
                <w:sz w:val="16"/>
              </w:rPr>
              <w:t>i</w:t>
            </w:r>
            <w:proofErr w:type="spellEnd"/>
            <w:r w:rsidRPr="00714DC6">
              <w:rPr>
                <w:sz w:val="16"/>
              </w:rPr>
              <w:t xml:space="preserve"> </w:t>
            </w:r>
            <w:proofErr w:type="spellStart"/>
            <w:r w:rsidRPr="00714DC6">
              <w:rPr>
                <w:sz w:val="16"/>
              </w:rPr>
              <w:t>plina</w:t>
            </w:r>
            <w:proofErr w:type="spellEnd"/>
          </w:p>
        </w:tc>
      </w:tr>
      <w:tr w:rsidR="008B0138" w:rsidRPr="00714DC6" w:rsidTr="008B0138">
        <w:trPr>
          <w:jc w:val="center"/>
        </w:trPr>
        <w:tc>
          <w:tcPr>
            <w:tcW w:w="1234" w:type="dxa"/>
            <w:vAlign w:val="center"/>
          </w:tcPr>
          <w:p w:rsidR="00714DC6" w:rsidRPr="00714DC6" w:rsidRDefault="00714DC6" w:rsidP="008B0138">
            <w:pPr>
              <w:jc w:val="center"/>
              <w:rPr>
                <w:sz w:val="16"/>
              </w:rPr>
            </w:pPr>
            <w:proofErr w:type="spellStart"/>
            <w:r w:rsidRPr="00714DC6">
              <w:rPr>
                <w:sz w:val="16"/>
              </w:rPr>
              <w:t>Mjed</w:t>
            </w:r>
            <w:proofErr w:type="spellEnd"/>
            <w:r w:rsidRPr="00714DC6">
              <w:rPr>
                <w:sz w:val="16"/>
              </w:rPr>
              <w:br/>
              <w:t>(</w:t>
            </w:r>
            <w:proofErr w:type="spellStart"/>
            <w:r w:rsidRPr="00714DC6">
              <w:rPr>
                <w:sz w:val="16"/>
              </w:rPr>
              <w:t>npr</w:t>
            </w:r>
            <w:proofErr w:type="spellEnd"/>
            <w:r w:rsidRPr="00714DC6">
              <w:rPr>
                <w:sz w:val="16"/>
              </w:rPr>
              <w:t>. CuZn39Pb3)</w:t>
            </w:r>
          </w:p>
        </w:tc>
        <w:tc>
          <w:tcPr>
            <w:tcW w:w="1234" w:type="dxa"/>
            <w:vAlign w:val="center"/>
          </w:tcPr>
          <w:p w:rsidR="00714DC6" w:rsidRPr="00714DC6" w:rsidRDefault="00714DC6" w:rsidP="008B0138">
            <w:pPr>
              <w:jc w:val="center"/>
              <w:rPr>
                <w:sz w:val="16"/>
              </w:rPr>
            </w:pPr>
            <w:r w:rsidRPr="00714DC6">
              <w:rPr>
                <w:sz w:val="16"/>
              </w:rPr>
              <w:t>~58% Cu</w:t>
            </w:r>
            <w:r w:rsidRPr="00714DC6">
              <w:rPr>
                <w:sz w:val="16"/>
              </w:rPr>
              <w:br/>
              <w:t xml:space="preserve">~3% </w:t>
            </w:r>
            <w:proofErr w:type="spellStart"/>
            <w:r w:rsidRPr="00714DC6">
              <w:rPr>
                <w:sz w:val="16"/>
              </w:rPr>
              <w:t>Pb</w:t>
            </w:r>
            <w:proofErr w:type="spellEnd"/>
            <w:r w:rsidRPr="00714DC6">
              <w:rPr>
                <w:sz w:val="16"/>
              </w:rPr>
              <w:br/>
              <w:t>~38,5% Zn</w:t>
            </w:r>
            <w:r w:rsidRPr="00714DC6">
              <w:rPr>
                <w:sz w:val="16"/>
              </w:rPr>
              <w:br/>
              <w:t xml:space="preserve">~5% </w:t>
            </w:r>
            <w:proofErr w:type="spellStart"/>
            <w:r w:rsidRPr="00714DC6">
              <w:rPr>
                <w:sz w:val="16"/>
              </w:rPr>
              <w:t>primjese</w:t>
            </w:r>
            <w:proofErr w:type="spellEnd"/>
          </w:p>
        </w:tc>
        <w:tc>
          <w:tcPr>
            <w:tcW w:w="823" w:type="dxa"/>
            <w:vAlign w:val="center"/>
          </w:tcPr>
          <w:p w:rsidR="00714DC6" w:rsidRPr="00714DC6" w:rsidRDefault="00714DC6" w:rsidP="008B0138">
            <w:pPr>
              <w:jc w:val="center"/>
              <w:rPr>
                <w:sz w:val="16"/>
              </w:rPr>
            </w:pPr>
            <w:r w:rsidRPr="00714DC6">
              <w:rPr>
                <w:sz w:val="16"/>
              </w:rPr>
              <w:t>8400</w:t>
            </w:r>
          </w:p>
        </w:tc>
        <w:tc>
          <w:tcPr>
            <w:tcW w:w="957" w:type="dxa"/>
            <w:vAlign w:val="center"/>
          </w:tcPr>
          <w:p w:rsidR="00714DC6" w:rsidRPr="00714DC6" w:rsidRDefault="00714DC6" w:rsidP="008B0138">
            <w:pPr>
              <w:jc w:val="center"/>
              <w:rPr>
                <w:sz w:val="16"/>
              </w:rPr>
            </w:pPr>
            <w:proofErr w:type="spellStart"/>
            <w:r w:rsidRPr="00714DC6">
              <w:rPr>
                <w:sz w:val="16"/>
              </w:rPr>
              <w:t>oko</w:t>
            </w:r>
            <w:proofErr w:type="spellEnd"/>
            <w:r w:rsidRPr="00714DC6">
              <w:rPr>
                <w:sz w:val="16"/>
              </w:rPr>
              <w:t xml:space="preserve"> 900</w:t>
            </w:r>
          </w:p>
        </w:tc>
        <w:tc>
          <w:tcPr>
            <w:tcW w:w="992" w:type="dxa"/>
            <w:vAlign w:val="center"/>
          </w:tcPr>
          <w:p w:rsidR="00714DC6" w:rsidRPr="00714DC6" w:rsidRDefault="00714DC6" w:rsidP="008B0138">
            <w:pPr>
              <w:jc w:val="center"/>
              <w:rPr>
                <w:sz w:val="16"/>
              </w:rPr>
            </w:pPr>
            <w:proofErr w:type="spellStart"/>
            <w:r w:rsidRPr="00714DC6">
              <w:rPr>
                <w:sz w:val="16"/>
              </w:rPr>
              <w:t>ovisno</w:t>
            </w:r>
            <w:proofErr w:type="spellEnd"/>
            <w:r w:rsidRPr="00714DC6">
              <w:rPr>
                <w:sz w:val="16"/>
              </w:rPr>
              <w:t xml:space="preserve"> o </w:t>
            </w:r>
            <w:proofErr w:type="spellStart"/>
            <w:r w:rsidRPr="00714DC6">
              <w:rPr>
                <w:sz w:val="16"/>
              </w:rPr>
              <w:t>stanju</w:t>
            </w:r>
            <w:proofErr w:type="spellEnd"/>
            <w:r w:rsidRPr="00714DC6">
              <w:rPr>
                <w:sz w:val="16"/>
              </w:rPr>
              <w:t xml:space="preserve"> </w:t>
            </w:r>
            <w:proofErr w:type="spellStart"/>
            <w:r w:rsidRPr="00714DC6">
              <w:rPr>
                <w:sz w:val="16"/>
              </w:rPr>
              <w:t>nakon</w:t>
            </w:r>
            <w:proofErr w:type="spellEnd"/>
            <w:r w:rsidRPr="00714DC6">
              <w:rPr>
                <w:sz w:val="16"/>
              </w:rPr>
              <w:t xml:space="preserve"> </w:t>
            </w:r>
            <w:proofErr w:type="spellStart"/>
            <w:r w:rsidRPr="00714DC6">
              <w:rPr>
                <w:sz w:val="16"/>
              </w:rPr>
              <w:t>obrade</w:t>
            </w:r>
            <w:proofErr w:type="spellEnd"/>
          </w:p>
        </w:tc>
        <w:tc>
          <w:tcPr>
            <w:tcW w:w="2202" w:type="dxa"/>
            <w:vAlign w:val="center"/>
          </w:tcPr>
          <w:p w:rsidR="00714DC6" w:rsidRPr="00714DC6" w:rsidRDefault="00714DC6" w:rsidP="008B0138">
            <w:pPr>
              <w:rPr>
                <w:sz w:val="16"/>
              </w:rPr>
            </w:pPr>
            <w:proofErr w:type="spellStart"/>
            <w:r w:rsidRPr="00714DC6">
              <w:rPr>
                <w:sz w:val="16"/>
              </w:rPr>
              <w:t>proizvodi</w:t>
            </w:r>
            <w:proofErr w:type="spellEnd"/>
            <w:r w:rsidRPr="00714DC6">
              <w:rPr>
                <w:sz w:val="16"/>
              </w:rPr>
              <w:t xml:space="preserve"> se </w:t>
            </w:r>
            <w:proofErr w:type="spellStart"/>
            <w:r w:rsidRPr="00714DC6">
              <w:rPr>
                <w:sz w:val="16"/>
              </w:rPr>
              <w:t>lijevanjem</w:t>
            </w:r>
            <w:proofErr w:type="spellEnd"/>
            <w:r w:rsidRPr="00714DC6">
              <w:rPr>
                <w:sz w:val="16"/>
              </w:rPr>
              <w:t xml:space="preserve">, </w:t>
            </w:r>
            <w:proofErr w:type="spellStart"/>
            <w:r w:rsidRPr="00714DC6">
              <w:rPr>
                <w:sz w:val="16"/>
              </w:rPr>
              <w:t>kovanjm</w:t>
            </w:r>
            <w:proofErr w:type="spellEnd"/>
            <w:r w:rsidRPr="00714DC6">
              <w:rPr>
                <w:sz w:val="16"/>
              </w:rPr>
              <w:t xml:space="preserve">, </w:t>
            </w:r>
            <w:proofErr w:type="spellStart"/>
            <w:r w:rsidRPr="00714DC6">
              <w:rPr>
                <w:sz w:val="16"/>
              </w:rPr>
              <w:t>izvlačenjem</w:t>
            </w:r>
            <w:proofErr w:type="spellEnd"/>
            <w:r w:rsidRPr="00714DC6">
              <w:rPr>
                <w:sz w:val="16"/>
              </w:rPr>
              <w:t>;</w:t>
            </w:r>
            <w:r w:rsidRPr="00714DC6">
              <w:rPr>
                <w:sz w:val="16"/>
              </w:rPr>
              <w:br/>
              <w:t xml:space="preserve">dobro </w:t>
            </w:r>
            <w:proofErr w:type="spellStart"/>
            <w:r w:rsidRPr="00714DC6">
              <w:rPr>
                <w:sz w:val="16"/>
              </w:rPr>
              <w:t>korozijski</w:t>
            </w:r>
            <w:proofErr w:type="spellEnd"/>
            <w:r w:rsidRPr="00714DC6">
              <w:rPr>
                <w:sz w:val="16"/>
              </w:rPr>
              <w:t xml:space="preserve"> </w:t>
            </w:r>
            <w:proofErr w:type="spellStart"/>
            <w:r w:rsidRPr="00714DC6">
              <w:rPr>
                <w:sz w:val="16"/>
              </w:rPr>
              <w:t>postojan</w:t>
            </w:r>
            <w:proofErr w:type="spellEnd"/>
            <w:r w:rsidRPr="00714DC6">
              <w:rPr>
                <w:sz w:val="16"/>
              </w:rPr>
              <w:t>;</w:t>
            </w:r>
            <w:r w:rsidRPr="00714DC6">
              <w:rPr>
                <w:sz w:val="16"/>
              </w:rPr>
              <w:br/>
              <w:t xml:space="preserve">može se </w:t>
            </w:r>
            <w:proofErr w:type="spellStart"/>
            <w:r w:rsidRPr="00714DC6">
              <w:rPr>
                <w:sz w:val="16"/>
              </w:rPr>
              <w:t>spajati</w:t>
            </w:r>
            <w:proofErr w:type="spellEnd"/>
            <w:r w:rsidRPr="00714DC6">
              <w:rPr>
                <w:sz w:val="16"/>
              </w:rPr>
              <w:t xml:space="preserve"> </w:t>
            </w:r>
            <w:proofErr w:type="spellStart"/>
            <w:r w:rsidRPr="00714DC6">
              <w:rPr>
                <w:sz w:val="16"/>
              </w:rPr>
              <w:t>mekim</w:t>
            </w:r>
            <w:proofErr w:type="spellEnd"/>
            <w:r w:rsidRPr="00714DC6">
              <w:rPr>
                <w:sz w:val="16"/>
              </w:rPr>
              <w:t xml:space="preserve"> </w:t>
            </w:r>
            <w:proofErr w:type="spellStart"/>
            <w:r w:rsidRPr="00714DC6">
              <w:rPr>
                <w:sz w:val="16"/>
              </w:rPr>
              <w:t>lemljenjem</w:t>
            </w:r>
            <w:proofErr w:type="spellEnd"/>
            <w:r w:rsidRPr="00714DC6">
              <w:rPr>
                <w:sz w:val="16"/>
              </w:rPr>
              <w:t xml:space="preserve"> </w:t>
            </w:r>
            <w:proofErr w:type="spellStart"/>
            <w:r w:rsidRPr="00714DC6">
              <w:rPr>
                <w:sz w:val="16"/>
              </w:rPr>
              <w:t>i</w:t>
            </w:r>
            <w:proofErr w:type="spellEnd"/>
            <w:r w:rsidRPr="00714DC6">
              <w:rPr>
                <w:sz w:val="16"/>
              </w:rPr>
              <w:t xml:space="preserve"> </w:t>
            </w:r>
            <w:proofErr w:type="spellStart"/>
            <w:r w:rsidRPr="00714DC6">
              <w:rPr>
                <w:sz w:val="16"/>
              </w:rPr>
              <w:t>zavarivanjem</w:t>
            </w:r>
            <w:proofErr w:type="spellEnd"/>
            <w:r w:rsidRPr="00714DC6">
              <w:rPr>
                <w:sz w:val="16"/>
              </w:rPr>
              <w:t xml:space="preserve"> (pod </w:t>
            </w:r>
            <w:proofErr w:type="spellStart"/>
            <w:r w:rsidRPr="00714DC6">
              <w:rPr>
                <w:sz w:val="16"/>
              </w:rPr>
              <w:t>određenim</w:t>
            </w:r>
            <w:proofErr w:type="spellEnd"/>
            <w:r w:rsidRPr="00714DC6">
              <w:rPr>
                <w:sz w:val="16"/>
              </w:rPr>
              <w:t xml:space="preserve"> </w:t>
            </w:r>
            <w:proofErr w:type="spellStart"/>
            <w:r w:rsidRPr="00714DC6">
              <w:rPr>
                <w:sz w:val="16"/>
              </w:rPr>
              <w:t>uvjetima</w:t>
            </w:r>
            <w:proofErr w:type="spellEnd"/>
            <w:r w:rsidRPr="00714DC6">
              <w:rPr>
                <w:sz w:val="16"/>
              </w:rPr>
              <w:t>);</w:t>
            </w:r>
            <w:r w:rsidRPr="00714DC6">
              <w:rPr>
                <w:sz w:val="16"/>
              </w:rPr>
              <w:br/>
            </w:r>
            <w:proofErr w:type="spellStart"/>
            <w:r w:rsidRPr="00714DC6">
              <w:rPr>
                <w:sz w:val="16"/>
              </w:rPr>
              <w:t>sklon</w:t>
            </w:r>
            <w:proofErr w:type="spellEnd"/>
            <w:r w:rsidRPr="00714DC6">
              <w:rPr>
                <w:sz w:val="16"/>
              </w:rPr>
              <w:t xml:space="preserve"> </w:t>
            </w:r>
            <w:proofErr w:type="spellStart"/>
            <w:r w:rsidRPr="00714DC6">
              <w:rPr>
                <w:sz w:val="16"/>
              </w:rPr>
              <w:t>dezinficikaciji</w:t>
            </w:r>
            <w:proofErr w:type="spellEnd"/>
            <w:r w:rsidRPr="00714DC6">
              <w:rPr>
                <w:sz w:val="16"/>
              </w:rPr>
              <w:t xml:space="preserve"> </w:t>
            </w:r>
            <w:proofErr w:type="spellStart"/>
            <w:r w:rsidRPr="00714DC6">
              <w:rPr>
                <w:sz w:val="16"/>
              </w:rPr>
              <w:t>pri</w:t>
            </w:r>
            <w:proofErr w:type="spellEnd"/>
            <w:r w:rsidRPr="00714DC6">
              <w:rPr>
                <w:sz w:val="16"/>
              </w:rPr>
              <w:t xml:space="preserve"> </w:t>
            </w:r>
            <w:proofErr w:type="spellStart"/>
            <w:r w:rsidRPr="00714DC6">
              <w:rPr>
                <w:sz w:val="16"/>
              </w:rPr>
              <w:t>većim</w:t>
            </w:r>
            <w:proofErr w:type="spellEnd"/>
            <w:r w:rsidRPr="00714DC6">
              <w:rPr>
                <w:sz w:val="16"/>
              </w:rPr>
              <w:t xml:space="preserve"> </w:t>
            </w:r>
            <w:proofErr w:type="spellStart"/>
            <w:r w:rsidRPr="00714DC6">
              <w:rPr>
                <w:sz w:val="16"/>
              </w:rPr>
              <w:t>brzinama</w:t>
            </w:r>
            <w:proofErr w:type="spellEnd"/>
            <w:r w:rsidRPr="00714DC6">
              <w:rPr>
                <w:sz w:val="16"/>
              </w:rPr>
              <w:t xml:space="preserve"> </w:t>
            </w:r>
            <w:proofErr w:type="spellStart"/>
            <w:r w:rsidRPr="00714DC6">
              <w:rPr>
                <w:sz w:val="16"/>
              </w:rPr>
              <w:t>strujanja</w:t>
            </w:r>
            <w:proofErr w:type="spellEnd"/>
            <w:r w:rsidRPr="00714DC6">
              <w:rPr>
                <w:sz w:val="16"/>
              </w:rPr>
              <w:t xml:space="preserve"> </w:t>
            </w:r>
            <w:proofErr w:type="spellStart"/>
            <w:r w:rsidRPr="00714DC6">
              <w:rPr>
                <w:sz w:val="16"/>
              </w:rPr>
              <w:t>medija</w:t>
            </w:r>
            <w:proofErr w:type="spellEnd"/>
          </w:p>
        </w:tc>
        <w:tc>
          <w:tcPr>
            <w:tcW w:w="1272" w:type="dxa"/>
            <w:vAlign w:val="center"/>
          </w:tcPr>
          <w:p w:rsidR="00714DC6" w:rsidRPr="00714DC6" w:rsidRDefault="00714DC6" w:rsidP="008B0138">
            <w:pPr>
              <w:rPr>
                <w:sz w:val="16"/>
              </w:rPr>
            </w:pPr>
            <w:proofErr w:type="spellStart"/>
            <w:r w:rsidRPr="00714DC6">
              <w:rPr>
                <w:sz w:val="16"/>
              </w:rPr>
              <w:t>armatura</w:t>
            </w:r>
            <w:proofErr w:type="spellEnd"/>
            <w:r w:rsidRPr="00714DC6">
              <w:rPr>
                <w:sz w:val="16"/>
              </w:rPr>
              <w:t>;</w:t>
            </w:r>
            <w:r w:rsidRPr="00714DC6">
              <w:rPr>
                <w:sz w:val="16"/>
              </w:rPr>
              <w:br/>
            </w:r>
            <w:proofErr w:type="spellStart"/>
            <w:r w:rsidRPr="00714DC6">
              <w:rPr>
                <w:sz w:val="16"/>
              </w:rPr>
              <w:t>spojne</w:t>
            </w:r>
            <w:proofErr w:type="spellEnd"/>
            <w:r w:rsidRPr="00714DC6">
              <w:rPr>
                <w:sz w:val="16"/>
              </w:rPr>
              <w:t xml:space="preserve"> </w:t>
            </w:r>
            <w:proofErr w:type="spellStart"/>
            <w:r w:rsidRPr="00714DC6">
              <w:rPr>
                <w:sz w:val="16"/>
              </w:rPr>
              <w:t>cijevi</w:t>
            </w:r>
            <w:proofErr w:type="spellEnd"/>
          </w:p>
        </w:tc>
      </w:tr>
      <w:tr w:rsidR="008B0138" w:rsidRPr="00714DC6" w:rsidTr="008B0138">
        <w:trPr>
          <w:jc w:val="center"/>
        </w:trPr>
        <w:tc>
          <w:tcPr>
            <w:tcW w:w="1234" w:type="dxa"/>
            <w:vAlign w:val="center"/>
          </w:tcPr>
          <w:p w:rsidR="00714DC6" w:rsidRPr="00714DC6" w:rsidRDefault="00714DC6" w:rsidP="008B0138">
            <w:pPr>
              <w:jc w:val="center"/>
              <w:rPr>
                <w:sz w:val="16"/>
              </w:rPr>
            </w:pPr>
            <w:proofErr w:type="spellStart"/>
            <w:r w:rsidRPr="00714DC6">
              <w:rPr>
                <w:sz w:val="16"/>
              </w:rPr>
              <w:t>Cink</w:t>
            </w:r>
            <w:proofErr w:type="spellEnd"/>
            <w:r w:rsidRPr="00714DC6">
              <w:rPr>
                <w:sz w:val="16"/>
              </w:rPr>
              <w:t>, Zn</w:t>
            </w:r>
          </w:p>
        </w:tc>
        <w:tc>
          <w:tcPr>
            <w:tcW w:w="1234" w:type="dxa"/>
            <w:vAlign w:val="center"/>
          </w:tcPr>
          <w:p w:rsidR="00714DC6" w:rsidRPr="00714DC6" w:rsidRDefault="00714DC6" w:rsidP="008B0138">
            <w:pPr>
              <w:jc w:val="center"/>
              <w:rPr>
                <w:sz w:val="16"/>
              </w:rPr>
            </w:pPr>
            <w:r w:rsidRPr="00714DC6">
              <w:rPr>
                <w:sz w:val="16"/>
              </w:rPr>
              <w:t>Zn</w:t>
            </w:r>
          </w:p>
        </w:tc>
        <w:tc>
          <w:tcPr>
            <w:tcW w:w="823" w:type="dxa"/>
            <w:vAlign w:val="center"/>
          </w:tcPr>
          <w:p w:rsidR="00714DC6" w:rsidRPr="00714DC6" w:rsidRDefault="00714DC6" w:rsidP="008B0138">
            <w:pPr>
              <w:jc w:val="center"/>
              <w:rPr>
                <w:sz w:val="16"/>
              </w:rPr>
            </w:pPr>
            <w:r w:rsidRPr="00714DC6">
              <w:rPr>
                <w:sz w:val="16"/>
              </w:rPr>
              <w:t>7100</w:t>
            </w:r>
          </w:p>
        </w:tc>
        <w:tc>
          <w:tcPr>
            <w:tcW w:w="957" w:type="dxa"/>
            <w:vAlign w:val="center"/>
          </w:tcPr>
          <w:p w:rsidR="00714DC6" w:rsidRPr="00714DC6" w:rsidRDefault="00714DC6" w:rsidP="008B0138">
            <w:pPr>
              <w:jc w:val="center"/>
              <w:rPr>
                <w:sz w:val="16"/>
              </w:rPr>
            </w:pPr>
            <w:r w:rsidRPr="00714DC6">
              <w:rPr>
                <w:sz w:val="16"/>
              </w:rPr>
              <w:t>419</w:t>
            </w:r>
          </w:p>
        </w:tc>
        <w:tc>
          <w:tcPr>
            <w:tcW w:w="992" w:type="dxa"/>
            <w:vAlign w:val="center"/>
          </w:tcPr>
          <w:p w:rsidR="00714DC6" w:rsidRPr="00714DC6" w:rsidRDefault="00714DC6" w:rsidP="008B0138">
            <w:pPr>
              <w:jc w:val="center"/>
              <w:rPr>
                <w:sz w:val="16"/>
              </w:rPr>
            </w:pPr>
            <w:r w:rsidRPr="00714DC6">
              <w:rPr>
                <w:sz w:val="16"/>
              </w:rPr>
              <w:t>170</w:t>
            </w:r>
          </w:p>
        </w:tc>
        <w:tc>
          <w:tcPr>
            <w:tcW w:w="2202" w:type="dxa"/>
            <w:vAlign w:val="center"/>
          </w:tcPr>
          <w:p w:rsidR="00714DC6" w:rsidRPr="00714DC6" w:rsidRDefault="00714DC6" w:rsidP="008B0138">
            <w:pPr>
              <w:rPr>
                <w:sz w:val="16"/>
              </w:rPr>
            </w:pPr>
            <w:proofErr w:type="spellStart"/>
            <w:r w:rsidRPr="00714DC6">
              <w:rPr>
                <w:sz w:val="16"/>
              </w:rPr>
              <w:t>otporan</w:t>
            </w:r>
            <w:proofErr w:type="spellEnd"/>
            <w:r w:rsidRPr="00714DC6">
              <w:rPr>
                <w:sz w:val="16"/>
              </w:rPr>
              <w:t>;</w:t>
            </w:r>
            <w:r w:rsidRPr="00714DC6">
              <w:rPr>
                <w:sz w:val="16"/>
              </w:rPr>
              <w:br/>
            </w:r>
            <w:proofErr w:type="spellStart"/>
            <w:r w:rsidRPr="00714DC6">
              <w:rPr>
                <w:sz w:val="16"/>
              </w:rPr>
              <w:t>savitljiv</w:t>
            </w:r>
            <w:proofErr w:type="spellEnd"/>
            <w:r w:rsidRPr="00714DC6">
              <w:rPr>
                <w:sz w:val="16"/>
              </w:rPr>
              <w:t>;</w:t>
            </w:r>
            <w:r w:rsidRPr="00714DC6">
              <w:rPr>
                <w:sz w:val="16"/>
              </w:rPr>
              <w:br/>
              <w:t xml:space="preserve">može se </w:t>
            </w:r>
            <w:proofErr w:type="spellStart"/>
            <w:r w:rsidRPr="00714DC6">
              <w:rPr>
                <w:sz w:val="16"/>
              </w:rPr>
              <w:t>spajati</w:t>
            </w:r>
            <w:proofErr w:type="spellEnd"/>
            <w:r w:rsidRPr="00714DC6">
              <w:rPr>
                <w:sz w:val="16"/>
              </w:rPr>
              <w:t xml:space="preserve"> </w:t>
            </w:r>
            <w:proofErr w:type="spellStart"/>
            <w:r w:rsidRPr="00714DC6">
              <w:rPr>
                <w:sz w:val="16"/>
              </w:rPr>
              <w:t>mekim</w:t>
            </w:r>
            <w:proofErr w:type="spellEnd"/>
            <w:r w:rsidRPr="00714DC6">
              <w:rPr>
                <w:sz w:val="16"/>
              </w:rPr>
              <w:t xml:space="preserve"> </w:t>
            </w:r>
            <w:proofErr w:type="spellStart"/>
            <w:r w:rsidRPr="00714DC6">
              <w:rPr>
                <w:sz w:val="16"/>
              </w:rPr>
              <w:t>lemljenjem</w:t>
            </w:r>
            <w:proofErr w:type="spellEnd"/>
            <w:r w:rsidRPr="00714DC6">
              <w:rPr>
                <w:sz w:val="16"/>
              </w:rPr>
              <w:t xml:space="preserve">, </w:t>
            </w:r>
            <w:proofErr w:type="spellStart"/>
            <w:r w:rsidRPr="00714DC6">
              <w:rPr>
                <w:sz w:val="16"/>
              </w:rPr>
              <w:t>lijepljenjem</w:t>
            </w:r>
            <w:proofErr w:type="spellEnd"/>
            <w:r w:rsidRPr="00714DC6">
              <w:rPr>
                <w:sz w:val="16"/>
              </w:rPr>
              <w:t xml:space="preserve">, </w:t>
            </w:r>
            <w:proofErr w:type="spellStart"/>
            <w:r w:rsidRPr="00714DC6">
              <w:rPr>
                <w:sz w:val="16"/>
              </w:rPr>
              <w:t>točkastim</w:t>
            </w:r>
            <w:proofErr w:type="spellEnd"/>
            <w:r w:rsidRPr="00714DC6">
              <w:rPr>
                <w:sz w:val="16"/>
              </w:rPr>
              <w:t xml:space="preserve"> </w:t>
            </w:r>
            <w:proofErr w:type="spellStart"/>
            <w:r w:rsidRPr="00714DC6">
              <w:rPr>
                <w:sz w:val="16"/>
              </w:rPr>
              <w:t>zavarivanjem</w:t>
            </w:r>
            <w:proofErr w:type="spellEnd"/>
          </w:p>
        </w:tc>
        <w:tc>
          <w:tcPr>
            <w:tcW w:w="1272" w:type="dxa"/>
            <w:vAlign w:val="center"/>
          </w:tcPr>
          <w:p w:rsidR="00714DC6" w:rsidRPr="00714DC6" w:rsidRDefault="00714DC6" w:rsidP="008B0138">
            <w:pPr>
              <w:rPr>
                <w:sz w:val="16"/>
              </w:rPr>
            </w:pPr>
            <w:proofErr w:type="spellStart"/>
            <w:r w:rsidRPr="00714DC6">
              <w:rPr>
                <w:sz w:val="16"/>
              </w:rPr>
              <w:t>limovi</w:t>
            </w:r>
            <w:proofErr w:type="spellEnd"/>
            <w:r w:rsidRPr="00714DC6">
              <w:rPr>
                <w:sz w:val="16"/>
              </w:rPr>
              <w:t>;</w:t>
            </w:r>
            <w:r w:rsidRPr="00714DC6">
              <w:rPr>
                <w:sz w:val="16"/>
              </w:rPr>
              <w:br/>
            </w:r>
            <w:proofErr w:type="spellStart"/>
            <w:r w:rsidRPr="00714DC6">
              <w:rPr>
                <w:sz w:val="16"/>
              </w:rPr>
              <w:t>oluci</w:t>
            </w:r>
            <w:proofErr w:type="spellEnd"/>
            <w:r w:rsidRPr="00714DC6">
              <w:rPr>
                <w:sz w:val="16"/>
              </w:rPr>
              <w:t xml:space="preserve">, </w:t>
            </w:r>
            <w:proofErr w:type="spellStart"/>
            <w:r w:rsidRPr="00714DC6">
              <w:rPr>
                <w:sz w:val="16"/>
              </w:rPr>
              <w:t>cijevi</w:t>
            </w:r>
            <w:proofErr w:type="spellEnd"/>
            <w:r w:rsidRPr="00714DC6">
              <w:rPr>
                <w:sz w:val="16"/>
              </w:rPr>
              <w:t xml:space="preserve"> </w:t>
            </w:r>
            <w:proofErr w:type="spellStart"/>
            <w:r w:rsidRPr="00714DC6">
              <w:rPr>
                <w:sz w:val="16"/>
              </w:rPr>
              <w:t>za</w:t>
            </w:r>
            <w:proofErr w:type="spellEnd"/>
            <w:r w:rsidRPr="00714DC6">
              <w:rPr>
                <w:sz w:val="16"/>
              </w:rPr>
              <w:t xml:space="preserve"> </w:t>
            </w:r>
            <w:proofErr w:type="spellStart"/>
            <w:r w:rsidRPr="00714DC6">
              <w:rPr>
                <w:sz w:val="16"/>
              </w:rPr>
              <w:t>kišnicu</w:t>
            </w:r>
            <w:proofErr w:type="spellEnd"/>
          </w:p>
        </w:tc>
      </w:tr>
      <w:tr w:rsidR="008B0138" w:rsidRPr="00714DC6" w:rsidTr="008B0138">
        <w:trPr>
          <w:jc w:val="center"/>
        </w:trPr>
        <w:tc>
          <w:tcPr>
            <w:tcW w:w="1234" w:type="dxa"/>
            <w:vAlign w:val="center"/>
          </w:tcPr>
          <w:p w:rsidR="00714DC6" w:rsidRPr="00714DC6" w:rsidRDefault="00714DC6" w:rsidP="008B0138">
            <w:pPr>
              <w:jc w:val="center"/>
              <w:rPr>
                <w:sz w:val="16"/>
              </w:rPr>
            </w:pPr>
            <w:proofErr w:type="spellStart"/>
            <w:r w:rsidRPr="00714DC6">
              <w:rPr>
                <w:sz w:val="16"/>
              </w:rPr>
              <w:t>Olovo</w:t>
            </w:r>
            <w:proofErr w:type="spellEnd"/>
            <w:r w:rsidRPr="00714DC6">
              <w:rPr>
                <w:sz w:val="16"/>
              </w:rPr>
              <w:t xml:space="preserve">, </w:t>
            </w:r>
            <w:proofErr w:type="spellStart"/>
            <w:r w:rsidRPr="00714DC6">
              <w:rPr>
                <w:sz w:val="16"/>
              </w:rPr>
              <w:t>Pb</w:t>
            </w:r>
            <w:proofErr w:type="spellEnd"/>
          </w:p>
        </w:tc>
        <w:tc>
          <w:tcPr>
            <w:tcW w:w="1234" w:type="dxa"/>
            <w:vAlign w:val="center"/>
          </w:tcPr>
          <w:p w:rsidR="00714DC6" w:rsidRPr="00714DC6" w:rsidRDefault="00714DC6" w:rsidP="008B0138">
            <w:pPr>
              <w:jc w:val="center"/>
              <w:rPr>
                <w:sz w:val="16"/>
              </w:rPr>
            </w:pPr>
            <w:proofErr w:type="spellStart"/>
            <w:r w:rsidRPr="00714DC6">
              <w:rPr>
                <w:sz w:val="16"/>
              </w:rPr>
              <w:t>Pb</w:t>
            </w:r>
            <w:proofErr w:type="spellEnd"/>
          </w:p>
        </w:tc>
        <w:tc>
          <w:tcPr>
            <w:tcW w:w="823" w:type="dxa"/>
            <w:vAlign w:val="center"/>
          </w:tcPr>
          <w:p w:rsidR="00714DC6" w:rsidRPr="00714DC6" w:rsidRDefault="00714DC6" w:rsidP="008B0138">
            <w:pPr>
              <w:jc w:val="center"/>
              <w:rPr>
                <w:sz w:val="16"/>
              </w:rPr>
            </w:pPr>
            <w:r w:rsidRPr="00714DC6">
              <w:rPr>
                <w:sz w:val="16"/>
              </w:rPr>
              <w:t>11300</w:t>
            </w:r>
          </w:p>
        </w:tc>
        <w:tc>
          <w:tcPr>
            <w:tcW w:w="957" w:type="dxa"/>
            <w:vAlign w:val="center"/>
          </w:tcPr>
          <w:p w:rsidR="00714DC6" w:rsidRPr="00714DC6" w:rsidRDefault="00714DC6" w:rsidP="008B0138">
            <w:pPr>
              <w:jc w:val="center"/>
              <w:rPr>
                <w:sz w:val="16"/>
              </w:rPr>
            </w:pPr>
            <w:r w:rsidRPr="00714DC6">
              <w:rPr>
                <w:sz w:val="16"/>
              </w:rPr>
              <w:t>327</w:t>
            </w:r>
          </w:p>
        </w:tc>
        <w:tc>
          <w:tcPr>
            <w:tcW w:w="992" w:type="dxa"/>
            <w:vAlign w:val="center"/>
          </w:tcPr>
          <w:p w:rsidR="00714DC6" w:rsidRPr="00714DC6" w:rsidRDefault="00714DC6" w:rsidP="008B0138">
            <w:pPr>
              <w:jc w:val="center"/>
              <w:rPr>
                <w:sz w:val="16"/>
              </w:rPr>
            </w:pPr>
            <w:r w:rsidRPr="00714DC6">
              <w:rPr>
                <w:sz w:val="16"/>
              </w:rPr>
              <w:t>–</w:t>
            </w:r>
          </w:p>
        </w:tc>
        <w:tc>
          <w:tcPr>
            <w:tcW w:w="2202" w:type="dxa"/>
            <w:vAlign w:val="center"/>
          </w:tcPr>
          <w:p w:rsidR="00714DC6" w:rsidRPr="00714DC6" w:rsidRDefault="00714DC6" w:rsidP="008B0138">
            <w:pPr>
              <w:rPr>
                <w:sz w:val="16"/>
              </w:rPr>
            </w:pPr>
            <w:proofErr w:type="spellStart"/>
            <w:r w:rsidRPr="00714DC6">
              <w:rPr>
                <w:sz w:val="16"/>
              </w:rPr>
              <w:t>proizvodi</w:t>
            </w:r>
            <w:proofErr w:type="spellEnd"/>
            <w:r w:rsidRPr="00714DC6">
              <w:rPr>
                <w:sz w:val="16"/>
              </w:rPr>
              <w:t xml:space="preserve"> se </w:t>
            </w:r>
            <w:proofErr w:type="spellStart"/>
            <w:r w:rsidRPr="00714DC6">
              <w:rPr>
                <w:sz w:val="16"/>
              </w:rPr>
              <w:t>lijevanjem</w:t>
            </w:r>
            <w:proofErr w:type="spellEnd"/>
            <w:r w:rsidRPr="00714DC6">
              <w:rPr>
                <w:sz w:val="16"/>
              </w:rPr>
              <w:t xml:space="preserve"> </w:t>
            </w:r>
            <w:proofErr w:type="spellStart"/>
            <w:r w:rsidRPr="00714DC6">
              <w:rPr>
                <w:sz w:val="16"/>
              </w:rPr>
              <w:t>i</w:t>
            </w:r>
            <w:proofErr w:type="spellEnd"/>
            <w:r w:rsidRPr="00714DC6">
              <w:rPr>
                <w:sz w:val="16"/>
              </w:rPr>
              <w:t xml:space="preserve"> </w:t>
            </w:r>
            <w:proofErr w:type="spellStart"/>
            <w:r w:rsidRPr="00714DC6">
              <w:rPr>
                <w:sz w:val="16"/>
              </w:rPr>
              <w:t>valjanjem</w:t>
            </w:r>
            <w:proofErr w:type="spellEnd"/>
            <w:r w:rsidRPr="00714DC6">
              <w:rPr>
                <w:sz w:val="16"/>
              </w:rPr>
              <w:t>;</w:t>
            </w:r>
            <w:r w:rsidRPr="00714DC6">
              <w:rPr>
                <w:sz w:val="16"/>
              </w:rPr>
              <w:br/>
              <w:t xml:space="preserve">dobro </w:t>
            </w:r>
            <w:proofErr w:type="spellStart"/>
            <w:r w:rsidRPr="00714DC6">
              <w:rPr>
                <w:sz w:val="16"/>
              </w:rPr>
              <w:t>savitljiv</w:t>
            </w:r>
            <w:proofErr w:type="spellEnd"/>
            <w:r w:rsidRPr="00714DC6">
              <w:rPr>
                <w:sz w:val="16"/>
              </w:rPr>
              <w:t>;</w:t>
            </w:r>
            <w:r w:rsidRPr="00714DC6">
              <w:rPr>
                <w:sz w:val="16"/>
              </w:rPr>
              <w:br/>
              <w:t xml:space="preserve">može se </w:t>
            </w:r>
            <w:proofErr w:type="spellStart"/>
            <w:r w:rsidRPr="00714DC6">
              <w:rPr>
                <w:sz w:val="16"/>
              </w:rPr>
              <w:t>obrađivati</w:t>
            </w:r>
            <w:proofErr w:type="spellEnd"/>
            <w:r w:rsidRPr="00714DC6">
              <w:rPr>
                <w:sz w:val="16"/>
              </w:rPr>
              <w:t xml:space="preserve"> </w:t>
            </w:r>
            <w:proofErr w:type="spellStart"/>
            <w:r w:rsidRPr="00714DC6">
              <w:rPr>
                <w:sz w:val="16"/>
              </w:rPr>
              <w:t>na</w:t>
            </w:r>
            <w:proofErr w:type="spellEnd"/>
            <w:r w:rsidRPr="00714DC6">
              <w:rPr>
                <w:sz w:val="16"/>
              </w:rPr>
              <w:t xml:space="preserve"> </w:t>
            </w:r>
            <w:proofErr w:type="spellStart"/>
            <w:r w:rsidRPr="00714DC6">
              <w:rPr>
                <w:sz w:val="16"/>
              </w:rPr>
              <w:t>hladno</w:t>
            </w:r>
            <w:proofErr w:type="spellEnd"/>
            <w:r w:rsidRPr="00714DC6">
              <w:rPr>
                <w:sz w:val="16"/>
              </w:rPr>
              <w:t>;</w:t>
            </w:r>
            <w:r w:rsidRPr="00714DC6">
              <w:rPr>
                <w:sz w:val="16"/>
              </w:rPr>
              <w:br/>
            </w:r>
            <w:proofErr w:type="spellStart"/>
            <w:r w:rsidRPr="00714DC6">
              <w:rPr>
                <w:sz w:val="16"/>
              </w:rPr>
              <w:t>mekan</w:t>
            </w:r>
            <w:proofErr w:type="spellEnd"/>
            <w:r w:rsidRPr="00714DC6">
              <w:rPr>
                <w:sz w:val="16"/>
              </w:rPr>
              <w:t>;</w:t>
            </w:r>
            <w:r w:rsidRPr="00714DC6">
              <w:rPr>
                <w:sz w:val="16"/>
              </w:rPr>
              <w:br/>
            </w:r>
            <w:proofErr w:type="spellStart"/>
            <w:r w:rsidRPr="00714DC6">
              <w:rPr>
                <w:sz w:val="16"/>
              </w:rPr>
              <w:t>postojan</w:t>
            </w:r>
            <w:proofErr w:type="spellEnd"/>
            <w:r w:rsidRPr="00714DC6">
              <w:rPr>
                <w:sz w:val="16"/>
              </w:rPr>
              <w:t xml:space="preserve"> </w:t>
            </w:r>
            <w:proofErr w:type="spellStart"/>
            <w:r w:rsidRPr="00714DC6">
              <w:rPr>
                <w:sz w:val="16"/>
              </w:rPr>
              <w:t>na</w:t>
            </w:r>
            <w:proofErr w:type="spellEnd"/>
            <w:r w:rsidRPr="00714DC6">
              <w:rPr>
                <w:sz w:val="16"/>
              </w:rPr>
              <w:t xml:space="preserve"> </w:t>
            </w:r>
            <w:proofErr w:type="spellStart"/>
            <w:r w:rsidRPr="00714DC6">
              <w:rPr>
                <w:sz w:val="16"/>
              </w:rPr>
              <w:t>koroziju</w:t>
            </w:r>
            <w:proofErr w:type="spellEnd"/>
            <w:r w:rsidRPr="00714DC6">
              <w:rPr>
                <w:sz w:val="16"/>
              </w:rPr>
              <w:t xml:space="preserve">, </w:t>
            </w:r>
            <w:proofErr w:type="spellStart"/>
            <w:r w:rsidRPr="00714DC6">
              <w:rPr>
                <w:sz w:val="16"/>
              </w:rPr>
              <w:t>agresivne</w:t>
            </w:r>
            <w:proofErr w:type="spellEnd"/>
            <w:r w:rsidRPr="00714DC6">
              <w:rPr>
                <w:sz w:val="16"/>
              </w:rPr>
              <w:t xml:space="preserve"> </w:t>
            </w:r>
            <w:proofErr w:type="spellStart"/>
            <w:r w:rsidRPr="00714DC6">
              <w:rPr>
                <w:sz w:val="16"/>
              </w:rPr>
              <w:t>kemikalije</w:t>
            </w:r>
            <w:proofErr w:type="spellEnd"/>
            <w:r w:rsidRPr="00714DC6">
              <w:rPr>
                <w:sz w:val="16"/>
              </w:rPr>
              <w:t xml:space="preserve"> </w:t>
            </w:r>
            <w:proofErr w:type="spellStart"/>
            <w:r w:rsidRPr="00714DC6">
              <w:rPr>
                <w:sz w:val="16"/>
              </w:rPr>
              <w:t>i</w:t>
            </w:r>
            <w:proofErr w:type="spellEnd"/>
            <w:r w:rsidRPr="00714DC6">
              <w:rPr>
                <w:sz w:val="16"/>
              </w:rPr>
              <w:t xml:space="preserve"> </w:t>
            </w:r>
            <w:proofErr w:type="spellStart"/>
            <w:r w:rsidRPr="00714DC6">
              <w:rPr>
                <w:sz w:val="16"/>
              </w:rPr>
              <w:t>utjecaje</w:t>
            </w:r>
            <w:proofErr w:type="spellEnd"/>
            <w:r w:rsidRPr="00714DC6">
              <w:rPr>
                <w:sz w:val="16"/>
              </w:rPr>
              <w:t xml:space="preserve"> </w:t>
            </w:r>
            <w:proofErr w:type="spellStart"/>
            <w:r w:rsidRPr="00714DC6">
              <w:rPr>
                <w:sz w:val="16"/>
              </w:rPr>
              <w:t>iz</w:t>
            </w:r>
            <w:proofErr w:type="spellEnd"/>
            <w:r w:rsidRPr="00714DC6">
              <w:rPr>
                <w:sz w:val="16"/>
              </w:rPr>
              <w:t xml:space="preserve"> </w:t>
            </w:r>
            <w:proofErr w:type="spellStart"/>
            <w:r w:rsidRPr="00714DC6">
              <w:rPr>
                <w:sz w:val="16"/>
              </w:rPr>
              <w:t>atmosfere</w:t>
            </w:r>
            <w:proofErr w:type="spellEnd"/>
            <w:r w:rsidRPr="00714DC6">
              <w:rPr>
                <w:sz w:val="16"/>
              </w:rPr>
              <w:t>;</w:t>
            </w:r>
            <w:r w:rsidRPr="00714DC6">
              <w:rPr>
                <w:sz w:val="16"/>
              </w:rPr>
              <w:br/>
              <w:t xml:space="preserve">može se </w:t>
            </w:r>
            <w:proofErr w:type="spellStart"/>
            <w:r w:rsidRPr="00714DC6">
              <w:rPr>
                <w:sz w:val="16"/>
              </w:rPr>
              <w:t>spajati</w:t>
            </w:r>
            <w:proofErr w:type="spellEnd"/>
            <w:r w:rsidRPr="00714DC6">
              <w:rPr>
                <w:sz w:val="16"/>
              </w:rPr>
              <w:t xml:space="preserve"> </w:t>
            </w:r>
            <w:proofErr w:type="spellStart"/>
            <w:r w:rsidRPr="00714DC6">
              <w:rPr>
                <w:sz w:val="16"/>
              </w:rPr>
              <w:t>lemljenjem</w:t>
            </w:r>
            <w:proofErr w:type="spellEnd"/>
            <w:r w:rsidRPr="00714DC6">
              <w:rPr>
                <w:sz w:val="16"/>
              </w:rPr>
              <w:t xml:space="preserve"> </w:t>
            </w:r>
            <w:proofErr w:type="spellStart"/>
            <w:r w:rsidRPr="00714DC6">
              <w:rPr>
                <w:sz w:val="16"/>
              </w:rPr>
              <w:t>i</w:t>
            </w:r>
            <w:proofErr w:type="spellEnd"/>
            <w:r w:rsidRPr="00714DC6">
              <w:rPr>
                <w:sz w:val="16"/>
              </w:rPr>
              <w:t xml:space="preserve"> </w:t>
            </w:r>
            <w:proofErr w:type="spellStart"/>
            <w:r w:rsidRPr="00714DC6">
              <w:rPr>
                <w:sz w:val="16"/>
              </w:rPr>
              <w:t>zavarivanjem</w:t>
            </w:r>
            <w:proofErr w:type="spellEnd"/>
          </w:p>
        </w:tc>
        <w:tc>
          <w:tcPr>
            <w:tcW w:w="1272" w:type="dxa"/>
            <w:vAlign w:val="center"/>
          </w:tcPr>
          <w:p w:rsidR="00714DC6" w:rsidRPr="00714DC6" w:rsidRDefault="00714DC6" w:rsidP="008B0138">
            <w:pPr>
              <w:rPr>
                <w:sz w:val="16"/>
              </w:rPr>
            </w:pPr>
            <w:proofErr w:type="spellStart"/>
            <w:r w:rsidRPr="00714DC6">
              <w:rPr>
                <w:sz w:val="16"/>
              </w:rPr>
              <w:t>limovi</w:t>
            </w:r>
            <w:proofErr w:type="spellEnd"/>
            <w:r w:rsidRPr="00714DC6">
              <w:rPr>
                <w:sz w:val="16"/>
              </w:rPr>
              <w:t xml:space="preserve"> </w:t>
            </w:r>
            <w:proofErr w:type="spellStart"/>
            <w:r w:rsidRPr="00714DC6">
              <w:rPr>
                <w:sz w:val="16"/>
              </w:rPr>
              <w:t>za</w:t>
            </w:r>
            <w:proofErr w:type="spellEnd"/>
            <w:r w:rsidRPr="00714DC6">
              <w:rPr>
                <w:sz w:val="16"/>
              </w:rPr>
              <w:t xml:space="preserve"> </w:t>
            </w:r>
            <w:proofErr w:type="spellStart"/>
            <w:r w:rsidRPr="00714DC6">
              <w:rPr>
                <w:sz w:val="16"/>
              </w:rPr>
              <w:t>pokrivanje</w:t>
            </w:r>
            <w:proofErr w:type="spellEnd"/>
            <w:r w:rsidRPr="00714DC6">
              <w:rPr>
                <w:sz w:val="16"/>
              </w:rPr>
              <w:t xml:space="preserve"> </w:t>
            </w:r>
            <w:proofErr w:type="spellStart"/>
            <w:r w:rsidRPr="00714DC6">
              <w:rPr>
                <w:sz w:val="16"/>
              </w:rPr>
              <w:t>krovova</w:t>
            </w:r>
            <w:proofErr w:type="spellEnd"/>
            <w:r w:rsidRPr="00714DC6">
              <w:rPr>
                <w:sz w:val="16"/>
              </w:rPr>
              <w:t>;</w:t>
            </w:r>
            <w:r w:rsidRPr="00714DC6">
              <w:rPr>
                <w:sz w:val="16"/>
              </w:rPr>
              <w:br/>
            </w:r>
            <w:proofErr w:type="spellStart"/>
            <w:r w:rsidRPr="00714DC6">
              <w:rPr>
                <w:sz w:val="16"/>
              </w:rPr>
              <w:t>spojnice</w:t>
            </w:r>
            <w:proofErr w:type="spellEnd"/>
            <w:r w:rsidRPr="00714DC6">
              <w:rPr>
                <w:sz w:val="16"/>
              </w:rPr>
              <w:t xml:space="preserve">, </w:t>
            </w:r>
            <w:proofErr w:type="spellStart"/>
            <w:r w:rsidRPr="00714DC6">
              <w:rPr>
                <w:sz w:val="16"/>
              </w:rPr>
              <w:t>brtve</w:t>
            </w:r>
            <w:proofErr w:type="spellEnd"/>
            <w:r w:rsidRPr="00714DC6">
              <w:rPr>
                <w:sz w:val="16"/>
              </w:rPr>
              <w:t>;</w:t>
            </w:r>
            <w:r w:rsidRPr="00714DC6">
              <w:rPr>
                <w:sz w:val="16"/>
              </w:rPr>
              <w:br/>
            </w:r>
            <w:proofErr w:type="spellStart"/>
            <w:r w:rsidRPr="00714DC6">
              <w:rPr>
                <w:sz w:val="16"/>
              </w:rPr>
              <w:t>olovne</w:t>
            </w:r>
            <w:proofErr w:type="spellEnd"/>
            <w:r w:rsidRPr="00714DC6">
              <w:rPr>
                <w:sz w:val="16"/>
              </w:rPr>
              <w:t xml:space="preserve"> </w:t>
            </w:r>
            <w:proofErr w:type="spellStart"/>
            <w:r w:rsidRPr="00714DC6">
              <w:rPr>
                <w:sz w:val="16"/>
              </w:rPr>
              <w:t>cijevi</w:t>
            </w:r>
            <w:proofErr w:type="spellEnd"/>
            <w:r w:rsidRPr="00714DC6">
              <w:rPr>
                <w:sz w:val="16"/>
              </w:rPr>
              <w:t>;</w:t>
            </w:r>
            <w:r w:rsidRPr="00714DC6">
              <w:rPr>
                <w:sz w:val="16"/>
              </w:rPr>
              <w:br/>
            </w:r>
            <w:proofErr w:type="spellStart"/>
            <w:r w:rsidRPr="00714DC6">
              <w:rPr>
                <w:sz w:val="16"/>
              </w:rPr>
              <w:t>odvodne</w:t>
            </w:r>
            <w:proofErr w:type="spellEnd"/>
            <w:r w:rsidRPr="00714DC6">
              <w:rPr>
                <w:sz w:val="16"/>
              </w:rPr>
              <w:t xml:space="preserve"> </w:t>
            </w:r>
            <w:proofErr w:type="spellStart"/>
            <w:r w:rsidRPr="00714DC6">
              <w:rPr>
                <w:sz w:val="16"/>
              </w:rPr>
              <w:t>cijevi</w:t>
            </w:r>
            <w:proofErr w:type="spellEnd"/>
            <w:r w:rsidRPr="00714DC6">
              <w:rPr>
                <w:sz w:val="16"/>
              </w:rPr>
              <w:t xml:space="preserve">; </w:t>
            </w:r>
            <w:proofErr w:type="spellStart"/>
            <w:r w:rsidRPr="00714DC6">
              <w:rPr>
                <w:sz w:val="16"/>
              </w:rPr>
              <w:t>sifoni</w:t>
            </w:r>
            <w:proofErr w:type="spellEnd"/>
            <w:r w:rsidRPr="00714DC6">
              <w:rPr>
                <w:sz w:val="16"/>
              </w:rPr>
              <w:t>;</w:t>
            </w:r>
            <w:r w:rsidRPr="00714DC6">
              <w:rPr>
                <w:sz w:val="16"/>
              </w:rPr>
              <w:br/>
            </w:r>
            <w:proofErr w:type="spellStart"/>
            <w:r w:rsidRPr="00714DC6">
              <w:rPr>
                <w:sz w:val="16"/>
              </w:rPr>
              <w:t>spremnici</w:t>
            </w:r>
            <w:proofErr w:type="spellEnd"/>
            <w:r w:rsidRPr="00714DC6">
              <w:rPr>
                <w:sz w:val="16"/>
              </w:rPr>
              <w:t xml:space="preserve"> u </w:t>
            </w:r>
            <w:proofErr w:type="spellStart"/>
            <w:r w:rsidRPr="00714DC6">
              <w:rPr>
                <w:sz w:val="16"/>
              </w:rPr>
              <w:t>kemijskoj</w:t>
            </w:r>
            <w:proofErr w:type="spellEnd"/>
            <w:r w:rsidRPr="00714DC6">
              <w:rPr>
                <w:sz w:val="16"/>
              </w:rPr>
              <w:t xml:space="preserve"> </w:t>
            </w:r>
            <w:proofErr w:type="spellStart"/>
            <w:r w:rsidRPr="00714DC6">
              <w:rPr>
                <w:sz w:val="16"/>
              </w:rPr>
              <w:t>industriji</w:t>
            </w:r>
            <w:proofErr w:type="spellEnd"/>
          </w:p>
        </w:tc>
      </w:tr>
      <w:tr w:rsidR="008B0138" w:rsidRPr="00714DC6" w:rsidTr="008B0138">
        <w:trPr>
          <w:jc w:val="center"/>
        </w:trPr>
        <w:tc>
          <w:tcPr>
            <w:tcW w:w="1234" w:type="dxa"/>
            <w:vAlign w:val="center"/>
          </w:tcPr>
          <w:p w:rsidR="00714DC6" w:rsidRPr="00714DC6" w:rsidRDefault="00714DC6" w:rsidP="008B0138">
            <w:pPr>
              <w:jc w:val="center"/>
              <w:rPr>
                <w:sz w:val="16"/>
              </w:rPr>
            </w:pPr>
            <w:proofErr w:type="spellStart"/>
            <w:r w:rsidRPr="00714DC6">
              <w:rPr>
                <w:sz w:val="16"/>
              </w:rPr>
              <w:t>Aluminij</w:t>
            </w:r>
            <w:proofErr w:type="spellEnd"/>
            <w:r w:rsidRPr="00714DC6">
              <w:rPr>
                <w:sz w:val="16"/>
              </w:rPr>
              <w:t>, Al</w:t>
            </w:r>
          </w:p>
        </w:tc>
        <w:tc>
          <w:tcPr>
            <w:tcW w:w="1234" w:type="dxa"/>
            <w:vAlign w:val="center"/>
          </w:tcPr>
          <w:p w:rsidR="00714DC6" w:rsidRPr="00714DC6" w:rsidRDefault="00714DC6" w:rsidP="008B0138">
            <w:pPr>
              <w:jc w:val="center"/>
              <w:rPr>
                <w:sz w:val="16"/>
              </w:rPr>
            </w:pPr>
            <w:r w:rsidRPr="00714DC6">
              <w:rPr>
                <w:sz w:val="16"/>
              </w:rPr>
              <w:t>Al</w:t>
            </w:r>
          </w:p>
        </w:tc>
        <w:tc>
          <w:tcPr>
            <w:tcW w:w="823" w:type="dxa"/>
            <w:vAlign w:val="center"/>
          </w:tcPr>
          <w:p w:rsidR="00714DC6" w:rsidRPr="00714DC6" w:rsidRDefault="00714DC6" w:rsidP="008B0138">
            <w:pPr>
              <w:jc w:val="center"/>
              <w:rPr>
                <w:sz w:val="16"/>
              </w:rPr>
            </w:pPr>
            <w:r w:rsidRPr="00714DC6">
              <w:rPr>
                <w:sz w:val="16"/>
              </w:rPr>
              <w:t>2700</w:t>
            </w:r>
          </w:p>
        </w:tc>
        <w:tc>
          <w:tcPr>
            <w:tcW w:w="957" w:type="dxa"/>
            <w:vAlign w:val="center"/>
          </w:tcPr>
          <w:p w:rsidR="00714DC6" w:rsidRPr="00714DC6" w:rsidRDefault="00714DC6" w:rsidP="008B0138">
            <w:pPr>
              <w:jc w:val="center"/>
              <w:rPr>
                <w:sz w:val="16"/>
              </w:rPr>
            </w:pPr>
            <w:r w:rsidRPr="00714DC6">
              <w:rPr>
                <w:sz w:val="16"/>
              </w:rPr>
              <w:t>658</w:t>
            </w:r>
          </w:p>
        </w:tc>
        <w:tc>
          <w:tcPr>
            <w:tcW w:w="992" w:type="dxa"/>
            <w:vAlign w:val="center"/>
          </w:tcPr>
          <w:p w:rsidR="00714DC6" w:rsidRPr="00714DC6" w:rsidRDefault="00714DC6" w:rsidP="008B0138">
            <w:pPr>
              <w:jc w:val="center"/>
              <w:rPr>
                <w:sz w:val="16"/>
              </w:rPr>
            </w:pPr>
            <w:r w:rsidRPr="00714DC6">
              <w:rPr>
                <w:sz w:val="16"/>
              </w:rPr>
              <w:t>70 – 130 (</w:t>
            </w:r>
            <w:proofErr w:type="spellStart"/>
            <w:r w:rsidRPr="00714DC6">
              <w:rPr>
                <w:sz w:val="16"/>
              </w:rPr>
              <w:t>limovi</w:t>
            </w:r>
            <w:proofErr w:type="spellEnd"/>
            <w:r w:rsidRPr="00714DC6">
              <w:rPr>
                <w:sz w:val="16"/>
              </w:rPr>
              <w:t>)</w:t>
            </w:r>
          </w:p>
        </w:tc>
        <w:tc>
          <w:tcPr>
            <w:tcW w:w="2202" w:type="dxa"/>
            <w:vAlign w:val="center"/>
          </w:tcPr>
          <w:p w:rsidR="00714DC6" w:rsidRPr="00714DC6" w:rsidRDefault="00714DC6" w:rsidP="008B0138">
            <w:pPr>
              <w:rPr>
                <w:sz w:val="16"/>
              </w:rPr>
            </w:pPr>
            <w:r w:rsidRPr="00714DC6">
              <w:rPr>
                <w:sz w:val="16"/>
              </w:rPr>
              <w:t xml:space="preserve">male </w:t>
            </w:r>
            <w:proofErr w:type="spellStart"/>
            <w:r w:rsidRPr="00714DC6">
              <w:rPr>
                <w:sz w:val="16"/>
              </w:rPr>
              <w:t>čvrstoće</w:t>
            </w:r>
            <w:proofErr w:type="spellEnd"/>
            <w:r w:rsidRPr="00714DC6">
              <w:rPr>
                <w:sz w:val="16"/>
              </w:rPr>
              <w:t>;</w:t>
            </w:r>
            <w:r w:rsidRPr="00714DC6">
              <w:rPr>
                <w:sz w:val="16"/>
              </w:rPr>
              <w:br/>
              <w:t xml:space="preserve">može </w:t>
            </w:r>
            <w:proofErr w:type="spellStart"/>
            <w:r w:rsidRPr="00714DC6">
              <w:rPr>
                <w:sz w:val="16"/>
              </w:rPr>
              <w:t>odbijati</w:t>
            </w:r>
            <w:proofErr w:type="spellEnd"/>
            <w:r w:rsidRPr="00714DC6">
              <w:rPr>
                <w:sz w:val="16"/>
              </w:rPr>
              <w:t xml:space="preserve"> </w:t>
            </w:r>
            <w:proofErr w:type="spellStart"/>
            <w:r w:rsidRPr="00714DC6">
              <w:rPr>
                <w:sz w:val="16"/>
              </w:rPr>
              <w:t>Sunčevog</w:t>
            </w:r>
            <w:proofErr w:type="spellEnd"/>
            <w:r w:rsidRPr="00714DC6">
              <w:rPr>
                <w:sz w:val="16"/>
              </w:rPr>
              <w:t xml:space="preserve"> </w:t>
            </w:r>
            <w:proofErr w:type="spellStart"/>
            <w:r w:rsidRPr="00714DC6">
              <w:rPr>
                <w:sz w:val="16"/>
              </w:rPr>
              <w:t>zračenja</w:t>
            </w:r>
            <w:proofErr w:type="spellEnd"/>
            <w:r w:rsidRPr="00714DC6">
              <w:rPr>
                <w:sz w:val="16"/>
              </w:rPr>
              <w:t>;</w:t>
            </w:r>
            <w:r w:rsidRPr="00714DC6">
              <w:rPr>
                <w:sz w:val="16"/>
              </w:rPr>
              <w:br/>
            </w:r>
            <w:proofErr w:type="spellStart"/>
            <w:r w:rsidRPr="00714DC6">
              <w:rPr>
                <w:sz w:val="16"/>
              </w:rPr>
              <w:t>kemijski</w:t>
            </w:r>
            <w:proofErr w:type="spellEnd"/>
            <w:r w:rsidRPr="00714DC6">
              <w:rPr>
                <w:sz w:val="16"/>
              </w:rPr>
              <w:t xml:space="preserve"> </w:t>
            </w:r>
            <w:proofErr w:type="spellStart"/>
            <w:r w:rsidRPr="00714DC6">
              <w:rPr>
                <w:sz w:val="16"/>
              </w:rPr>
              <w:t>postojan</w:t>
            </w:r>
            <w:proofErr w:type="spellEnd"/>
            <w:r w:rsidRPr="00714DC6">
              <w:rPr>
                <w:sz w:val="16"/>
              </w:rPr>
              <w:t>;</w:t>
            </w:r>
            <w:r w:rsidRPr="00714DC6">
              <w:rPr>
                <w:sz w:val="16"/>
              </w:rPr>
              <w:br/>
            </w:r>
            <w:proofErr w:type="spellStart"/>
            <w:r w:rsidRPr="00714DC6">
              <w:rPr>
                <w:sz w:val="16"/>
              </w:rPr>
              <w:t>neotporan</w:t>
            </w:r>
            <w:proofErr w:type="spellEnd"/>
            <w:r w:rsidRPr="00714DC6">
              <w:rPr>
                <w:sz w:val="16"/>
              </w:rPr>
              <w:t>;</w:t>
            </w:r>
            <w:r w:rsidRPr="00714DC6">
              <w:rPr>
                <w:sz w:val="16"/>
              </w:rPr>
              <w:br/>
              <w:t xml:space="preserve">može se </w:t>
            </w:r>
            <w:proofErr w:type="spellStart"/>
            <w:r w:rsidRPr="00714DC6">
              <w:rPr>
                <w:sz w:val="16"/>
              </w:rPr>
              <w:t>spajati</w:t>
            </w:r>
            <w:proofErr w:type="spellEnd"/>
            <w:r w:rsidRPr="00714DC6">
              <w:rPr>
                <w:sz w:val="16"/>
              </w:rPr>
              <w:t xml:space="preserve"> </w:t>
            </w:r>
            <w:proofErr w:type="spellStart"/>
            <w:r w:rsidRPr="00714DC6">
              <w:rPr>
                <w:sz w:val="16"/>
              </w:rPr>
              <w:t>zavarivanjem</w:t>
            </w:r>
            <w:proofErr w:type="spellEnd"/>
            <w:r w:rsidRPr="00714DC6">
              <w:rPr>
                <w:sz w:val="16"/>
              </w:rPr>
              <w:t xml:space="preserve">, </w:t>
            </w:r>
            <w:proofErr w:type="spellStart"/>
            <w:r w:rsidRPr="00714DC6">
              <w:rPr>
                <w:sz w:val="16"/>
              </w:rPr>
              <w:t>ali</w:t>
            </w:r>
            <w:proofErr w:type="spellEnd"/>
            <w:r w:rsidRPr="00714DC6">
              <w:rPr>
                <w:sz w:val="16"/>
              </w:rPr>
              <w:t xml:space="preserve"> ne </w:t>
            </w:r>
            <w:proofErr w:type="spellStart"/>
            <w:r w:rsidRPr="00714DC6">
              <w:rPr>
                <w:sz w:val="16"/>
              </w:rPr>
              <w:t>i</w:t>
            </w:r>
            <w:proofErr w:type="spellEnd"/>
            <w:r w:rsidRPr="00714DC6">
              <w:rPr>
                <w:sz w:val="16"/>
              </w:rPr>
              <w:t xml:space="preserve"> </w:t>
            </w:r>
            <w:proofErr w:type="spellStart"/>
            <w:r w:rsidRPr="00714DC6">
              <w:rPr>
                <w:sz w:val="16"/>
              </w:rPr>
              <w:t>lemljenjem</w:t>
            </w:r>
            <w:proofErr w:type="spellEnd"/>
          </w:p>
        </w:tc>
        <w:tc>
          <w:tcPr>
            <w:tcW w:w="1272" w:type="dxa"/>
            <w:vAlign w:val="center"/>
          </w:tcPr>
          <w:p w:rsidR="00714DC6" w:rsidRPr="00714DC6" w:rsidRDefault="00714DC6" w:rsidP="008B0138">
            <w:pPr>
              <w:rPr>
                <w:sz w:val="16"/>
              </w:rPr>
            </w:pPr>
            <w:proofErr w:type="spellStart"/>
            <w:r w:rsidRPr="00714DC6">
              <w:rPr>
                <w:sz w:val="16"/>
              </w:rPr>
              <w:t>limovi</w:t>
            </w:r>
            <w:proofErr w:type="spellEnd"/>
            <w:r w:rsidRPr="00714DC6">
              <w:rPr>
                <w:sz w:val="16"/>
              </w:rPr>
              <w:t xml:space="preserve"> </w:t>
            </w:r>
            <w:proofErr w:type="spellStart"/>
            <w:r w:rsidRPr="00714DC6">
              <w:rPr>
                <w:sz w:val="16"/>
              </w:rPr>
              <w:t>za</w:t>
            </w:r>
            <w:proofErr w:type="spellEnd"/>
            <w:r w:rsidRPr="00714DC6">
              <w:rPr>
                <w:sz w:val="16"/>
              </w:rPr>
              <w:t xml:space="preserve"> </w:t>
            </w:r>
            <w:proofErr w:type="spellStart"/>
            <w:r w:rsidRPr="00714DC6">
              <w:rPr>
                <w:sz w:val="16"/>
              </w:rPr>
              <w:t>pokrivanje</w:t>
            </w:r>
            <w:proofErr w:type="spellEnd"/>
            <w:r w:rsidRPr="00714DC6">
              <w:rPr>
                <w:sz w:val="16"/>
              </w:rPr>
              <w:t xml:space="preserve"> </w:t>
            </w:r>
            <w:proofErr w:type="spellStart"/>
            <w:r w:rsidRPr="00714DC6">
              <w:rPr>
                <w:sz w:val="16"/>
              </w:rPr>
              <w:t>krovova</w:t>
            </w:r>
            <w:proofErr w:type="spellEnd"/>
            <w:r w:rsidRPr="00714DC6">
              <w:rPr>
                <w:sz w:val="16"/>
              </w:rPr>
              <w:t>;</w:t>
            </w:r>
            <w:r w:rsidRPr="00714DC6">
              <w:rPr>
                <w:sz w:val="16"/>
              </w:rPr>
              <w:br/>
            </w:r>
            <w:proofErr w:type="spellStart"/>
            <w:r w:rsidRPr="00714DC6">
              <w:rPr>
                <w:sz w:val="16"/>
              </w:rPr>
              <w:t>oluci</w:t>
            </w:r>
            <w:proofErr w:type="spellEnd"/>
            <w:r w:rsidRPr="00714DC6">
              <w:rPr>
                <w:sz w:val="16"/>
              </w:rPr>
              <w:t xml:space="preserve">, </w:t>
            </w:r>
            <w:proofErr w:type="spellStart"/>
            <w:r w:rsidRPr="00714DC6">
              <w:rPr>
                <w:sz w:val="16"/>
              </w:rPr>
              <w:t>cijevi</w:t>
            </w:r>
            <w:proofErr w:type="spellEnd"/>
            <w:r w:rsidRPr="00714DC6">
              <w:rPr>
                <w:sz w:val="16"/>
              </w:rPr>
              <w:t xml:space="preserve"> </w:t>
            </w:r>
            <w:proofErr w:type="spellStart"/>
            <w:r w:rsidRPr="00714DC6">
              <w:rPr>
                <w:sz w:val="16"/>
              </w:rPr>
              <w:t>za</w:t>
            </w:r>
            <w:proofErr w:type="spellEnd"/>
            <w:r w:rsidRPr="00714DC6">
              <w:rPr>
                <w:sz w:val="16"/>
              </w:rPr>
              <w:t xml:space="preserve"> </w:t>
            </w:r>
            <w:proofErr w:type="spellStart"/>
            <w:r w:rsidRPr="00714DC6">
              <w:rPr>
                <w:sz w:val="16"/>
              </w:rPr>
              <w:t>kišnicu</w:t>
            </w:r>
            <w:proofErr w:type="spellEnd"/>
          </w:p>
        </w:tc>
      </w:tr>
    </w:tbl>
    <w:p w:rsidR="00714DC6" w:rsidRDefault="00714DC6" w:rsidP="00714DC6"/>
    <w:p w:rsidR="003D71B8" w:rsidRDefault="003D71B8"/>
    <w:sectPr w:rsidR="003D71B8" w:rsidSect="00D70629">
      <w:footerReference w:type="default" r:id="rId10"/>
      <w:pgSz w:w="11906" w:h="16838"/>
      <w:pgMar w:top="72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0629" w:rsidRDefault="00D70629" w:rsidP="00D70629">
      <w:pPr>
        <w:spacing w:after="0" w:line="240" w:lineRule="auto"/>
      </w:pPr>
      <w:r>
        <w:separator/>
      </w:r>
    </w:p>
  </w:endnote>
  <w:endnote w:type="continuationSeparator" w:id="0">
    <w:p w:rsidR="00D70629" w:rsidRDefault="00D70629" w:rsidP="00D706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5453879"/>
      <w:docPartObj>
        <w:docPartGallery w:val="Page Numbers (Bottom of Page)"/>
        <w:docPartUnique/>
      </w:docPartObj>
    </w:sdtPr>
    <w:sdtEndPr/>
    <w:sdtContent>
      <w:p w:rsidR="00D70629" w:rsidRDefault="00D70629">
        <w:pPr>
          <w:pStyle w:val="Podnoje"/>
          <w:jc w:val="right"/>
        </w:pPr>
        <w:r>
          <w:fldChar w:fldCharType="begin"/>
        </w:r>
        <w:r>
          <w:instrText>PAGE   \* MERGEFORMAT</w:instrText>
        </w:r>
        <w:r>
          <w:fldChar w:fldCharType="separate"/>
        </w:r>
        <w:r w:rsidR="0018102F">
          <w:rPr>
            <w:noProof/>
          </w:rPr>
          <w:t>2</w:t>
        </w:r>
        <w:r>
          <w:fldChar w:fldCharType="end"/>
        </w:r>
      </w:p>
    </w:sdtContent>
  </w:sdt>
  <w:p w:rsidR="00D70629" w:rsidRDefault="00D70629">
    <w:pPr>
      <w:pStyle w:val="Podnoj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0629" w:rsidRDefault="00D70629" w:rsidP="00D70629">
      <w:pPr>
        <w:spacing w:after="0" w:line="240" w:lineRule="auto"/>
      </w:pPr>
      <w:r>
        <w:separator/>
      </w:r>
    </w:p>
  </w:footnote>
  <w:footnote w:type="continuationSeparator" w:id="0">
    <w:p w:rsidR="00D70629" w:rsidRDefault="00D70629" w:rsidP="00D706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B1455"/>
    <w:multiLevelType w:val="hybridMultilevel"/>
    <w:tmpl w:val="35EAAAD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4973E5C"/>
    <w:multiLevelType w:val="hybridMultilevel"/>
    <w:tmpl w:val="0DB8BDA0"/>
    <w:lvl w:ilvl="0" w:tplc="B6A0C5D8">
      <w:start w:val="1"/>
      <w:numFmt w:val="bullet"/>
      <w:lvlText w:val="▷"/>
      <w:lvlJc w:val="left"/>
      <w:pPr>
        <w:ind w:left="1429" w:hanging="360"/>
      </w:pPr>
      <w:rPr>
        <w:rFonts w:ascii="Cambria" w:hAnsi="Cambria"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2" w15:restartNumberingAfterBreak="0">
    <w:nsid w:val="12D93FFF"/>
    <w:multiLevelType w:val="hybridMultilevel"/>
    <w:tmpl w:val="CC8A4EAE"/>
    <w:lvl w:ilvl="0" w:tplc="B6A0C5D8">
      <w:start w:val="1"/>
      <w:numFmt w:val="bullet"/>
      <w:lvlText w:val="▷"/>
      <w:lvlJc w:val="left"/>
      <w:pPr>
        <w:ind w:left="1429" w:hanging="360"/>
      </w:pPr>
      <w:rPr>
        <w:rFonts w:ascii="Cambria" w:hAnsi="Cambria"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3" w15:restartNumberingAfterBreak="0">
    <w:nsid w:val="14466C44"/>
    <w:multiLevelType w:val="multilevel"/>
    <w:tmpl w:val="53E4B7A8"/>
    <w:lvl w:ilvl="0">
      <w:start w:val="2"/>
      <w:numFmt w:val="decimal"/>
      <w:lvlText w:val="%1."/>
      <w:lvlJc w:val="left"/>
      <w:pPr>
        <w:ind w:left="720" w:hanging="360"/>
      </w:pPr>
      <w:rPr>
        <w:rFonts w:hint="default"/>
      </w:rPr>
    </w:lvl>
    <w:lvl w:ilvl="1">
      <w:start w:val="1"/>
      <w:numFmt w:val="decimal"/>
      <w:isLgl/>
      <w:lvlText w:val="%1.%2."/>
      <w:lvlJc w:val="left"/>
      <w:pPr>
        <w:ind w:left="768" w:hanging="408"/>
      </w:pPr>
      <w:rPr>
        <w:rFonts w:eastAsiaTheme="majorEastAsia" w:cstheme="majorBidi" w:hint="default"/>
        <w:sz w:val="26"/>
      </w:rPr>
    </w:lvl>
    <w:lvl w:ilvl="2">
      <w:start w:val="1"/>
      <w:numFmt w:val="decimal"/>
      <w:isLgl/>
      <w:lvlText w:val="%1.%2.%3."/>
      <w:lvlJc w:val="left"/>
      <w:pPr>
        <w:ind w:left="1080" w:hanging="720"/>
      </w:pPr>
      <w:rPr>
        <w:rFonts w:eastAsiaTheme="majorEastAsia" w:cstheme="majorBidi" w:hint="default"/>
        <w:sz w:val="26"/>
      </w:rPr>
    </w:lvl>
    <w:lvl w:ilvl="3">
      <w:start w:val="1"/>
      <w:numFmt w:val="decimal"/>
      <w:isLgl/>
      <w:lvlText w:val="%1.%2.%3.%4."/>
      <w:lvlJc w:val="left"/>
      <w:pPr>
        <w:ind w:left="1080" w:hanging="720"/>
      </w:pPr>
      <w:rPr>
        <w:rFonts w:eastAsiaTheme="majorEastAsia" w:cstheme="majorBidi" w:hint="default"/>
        <w:sz w:val="26"/>
      </w:rPr>
    </w:lvl>
    <w:lvl w:ilvl="4">
      <w:start w:val="1"/>
      <w:numFmt w:val="decimal"/>
      <w:isLgl/>
      <w:lvlText w:val="%1.%2.%3.%4.%5."/>
      <w:lvlJc w:val="left"/>
      <w:pPr>
        <w:ind w:left="1440" w:hanging="1080"/>
      </w:pPr>
      <w:rPr>
        <w:rFonts w:eastAsiaTheme="majorEastAsia" w:cstheme="majorBidi" w:hint="default"/>
        <w:sz w:val="26"/>
      </w:rPr>
    </w:lvl>
    <w:lvl w:ilvl="5">
      <w:start w:val="1"/>
      <w:numFmt w:val="decimal"/>
      <w:isLgl/>
      <w:lvlText w:val="%1.%2.%3.%4.%5.%6."/>
      <w:lvlJc w:val="left"/>
      <w:pPr>
        <w:ind w:left="1440" w:hanging="1080"/>
      </w:pPr>
      <w:rPr>
        <w:rFonts w:eastAsiaTheme="majorEastAsia" w:cstheme="majorBidi" w:hint="default"/>
        <w:sz w:val="26"/>
      </w:rPr>
    </w:lvl>
    <w:lvl w:ilvl="6">
      <w:start w:val="1"/>
      <w:numFmt w:val="decimal"/>
      <w:isLgl/>
      <w:lvlText w:val="%1.%2.%3.%4.%5.%6.%7."/>
      <w:lvlJc w:val="left"/>
      <w:pPr>
        <w:ind w:left="1800" w:hanging="1440"/>
      </w:pPr>
      <w:rPr>
        <w:rFonts w:eastAsiaTheme="majorEastAsia" w:cstheme="majorBidi" w:hint="default"/>
        <w:sz w:val="26"/>
      </w:rPr>
    </w:lvl>
    <w:lvl w:ilvl="7">
      <w:start w:val="1"/>
      <w:numFmt w:val="decimal"/>
      <w:isLgl/>
      <w:lvlText w:val="%1.%2.%3.%4.%5.%6.%7.%8."/>
      <w:lvlJc w:val="left"/>
      <w:pPr>
        <w:ind w:left="1800" w:hanging="1440"/>
      </w:pPr>
      <w:rPr>
        <w:rFonts w:eastAsiaTheme="majorEastAsia" w:cstheme="majorBidi" w:hint="default"/>
        <w:sz w:val="26"/>
      </w:rPr>
    </w:lvl>
    <w:lvl w:ilvl="8">
      <w:start w:val="1"/>
      <w:numFmt w:val="decimal"/>
      <w:isLgl/>
      <w:lvlText w:val="%1.%2.%3.%4.%5.%6.%7.%8.%9."/>
      <w:lvlJc w:val="left"/>
      <w:pPr>
        <w:ind w:left="2160" w:hanging="1800"/>
      </w:pPr>
      <w:rPr>
        <w:rFonts w:eastAsiaTheme="majorEastAsia" w:cstheme="majorBidi" w:hint="default"/>
        <w:sz w:val="26"/>
      </w:rPr>
    </w:lvl>
  </w:abstractNum>
  <w:abstractNum w:abstractNumId="4" w15:restartNumberingAfterBreak="0">
    <w:nsid w:val="15022095"/>
    <w:multiLevelType w:val="hybridMultilevel"/>
    <w:tmpl w:val="79705B3C"/>
    <w:lvl w:ilvl="0" w:tplc="B6A0C5D8">
      <w:start w:val="1"/>
      <w:numFmt w:val="bullet"/>
      <w:lvlText w:val="▷"/>
      <w:lvlJc w:val="left"/>
      <w:pPr>
        <w:ind w:left="1429" w:hanging="360"/>
      </w:pPr>
      <w:rPr>
        <w:rFonts w:ascii="Cambria" w:hAnsi="Cambria"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5" w15:restartNumberingAfterBreak="0">
    <w:nsid w:val="18E54A8B"/>
    <w:multiLevelType w:val="hybridMultilevel"/>
    <w:tmpl w:val="D43464CE"/>
    <w:lvl w:ilvl="0" w:tplc="B6A0C5D8">
      <w:start w:val="1"/>
      <w:numFmt w:val="bullet"/>
      <w:lvlText w:val="▷"/>
      <w:lvlJc w:val="left"/>
      <w:pPr>
        <w:ind w:left="1571" w:hanging="360"/>
      </w:pPr>
      <w:rPr>
        <w:rFonts w:ascii="Cambria" w:hAnsi="Cambria" w:hint="default"/>
      </w:rPr>
    </w:lvl>
    <w:lvl w:ilvl="1" w:tplc="041A0003" w:tentative="1">
      <w:start w:val="1"/>
      <w:numFmt w:val="bullet"/>
      <w:lvlText w:val="o"/>
      <w:lvlJc w:val="left"/>
      <w:pPr>
        <w:ind w:left="2291" w:hanging="360"/>
      </w:pPr>
      <w:rPr>
        <w:rFonts w:ascii="Courier New" w:hAnsi="Courier New" w:cs="Courier New" w:hint="default"/>
      </w:rPr>
    </w:lvl>
    <w:lvl w:ilvl="2" w:tplc="041A0005" w:tentative="1">
      <w:start w:val="1"/>
      <w:numFmt w:val="bullet"/>
      <w:lvlText w:val=""/>
      <w:lvlJc w:val="left"/>
      <w:pPr>
        <w:ind w:left="3011" w:hanging="360"/>
      </w:pPr>
      <w:rPr>
        <w:rFonts w:ascii="Wingdings" w:hAnsi="Wingdings" w:hint="default"/>
      </w:rPr>
    </w:lvl>
    <w:lvl w:ilvl="3" w:tplc="041A0001" w:tentative="1">
      <w:start w:val="1"/>
      <w:numFmt w:val="bullet"/>
      <w:lvlText w:val=""/>
      <w:lvlJc w:val="left"/>
      <w:pPr>
        <w:ind w:left="3731" w:hanging="360"/>
      </w:pPr>
      <w:rPr>
        <w:rFonts w:ascii="Symbol" w:hAnsi="Symbol" w:hint="default"/>
      </w:rPr>
    </w:lvl>
    <w:lvl w:ilvl="4" w:tplc="041A0003" w:tentative="1">
      <w:start w:val="1"/>
      <w:numFmt w:val="bullet"/>
      <w:lvlText w:val="o"/>
      <w:lvlJc w:val="left"/>
      <w:pPr>
        <w:ind w:left="4451" w:hanging="360"/>
      </w:pPr>
      <w:rPr>
        <w:rFonts w:ascii="Courier New" w:hAnsi="Courier New" w:cs="Courier New" w:hint="default"/>
      </w:rPr>
    </w:lvl>
    <w:lvl w:ilvl="5" w:tplc="041A0005" w:tentative="1">
      <w:start w:val="1"/>
      <w:numFmt w:val="bullet"/>
      <w:lvlText w:val=""/>
      <w:lvlJc w:val="left"/>
      <w:pPr>
        <w:ind w:left="5171" w:hanging="360"/>
      </w:pPr>
      <w:rPr>
        <w:rFonts w:ascii="Wingdings" w:hAnsi="Wingdings" w:hint="default"/>
      </w:rPr>
    </w:lvl>
    <w:lvl w:ilvl="6" w:tplc="041A0001" w:tentative="1">
      <w:start w:val="1"/>
      <w:numFmt w:val="bullet"/>
      <w:lvlText w:val=""/>
      <w:lvlJc w:val="left"/>
      <w:pPr>
        <w:ind w:left="5891" w:hanging="360"/>
      </w:pPr>
      <w:rPr>
        <w:rFonts w:ascii="Symbol" w:hAnsi="Symbol" w:hint="default"/>
      </w:rPr>
    </w:lvl>
    <w:lvl w:ilvl="7" w:tplc="041A0003" w:tentative="1">
      <w:start w:val="1"/>
      <w:numFmt w:val="bullet"/>
      <w:lvlText w:val="o"/>
      <w:lvlJc w:val="left"/>
      <w:pPr>
        <w:ind w:left="6611" w:hanging="360"/>
      </w:pPr>
      <w:rPr>
        <w:rFonts w:ascii="Courier New" w:hAnsi="Courier New" w:cs="Courier New" w:hint="default"/>
      </w:rPr>
    </w:lvl>
    <w:lvl w:ilvl="8" w:tplc="041A0005" w:tentative="1">
      <w:start w:val="1"/>
      <w:numFmt w:val="bullet"/>
      <w:lvlText w:val=""/>
      <w:lvlJc w:val="left"/>
      <w:pPr>
        <w:ind w:left="7331" w:hanging="360"/>
      </w:pPr>
      <w:rPr>
        <w:rFonts w:ascii="Wingdings" w:hAnsi="Wingdings" w:hint="default"/>
      </w:rPr>
    </w:lvl>
  </w:abstractNum>
  <w:abstractNum w:abstractNumId="6" w15:restartNumberingAfterBreak="0">
    <w:nsid w:val="1D656473"/>
    <w:multiLevelType w:val="hybridMultilevel"/>
    <w:tmpl w:val="C3B69B88"/>
    <w:lvl w:ilvl="0" w:tplc="B6A0C5D8">
      <w:start w:val="1"/>
      <w:numFmt w:val="bullet"/>
      <w:lvlText w:val="▷"/>
      <w:lvlJc w:val="left"/>
      <w:pPr>
        <w:ind w:left="720" w:hanging="360"/>
      </w:pPr>
      <w:rPr>
        <w:rFonts w:ascii="Cambria" w:hAnsi="Cambri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EA72D13"/>
    <w:multiLevelType w:val="hybridMultilevel"/>
    <w:tmpl w:val="B73E6F62"/>
    <w:lvl w:ilvl="0" w:tplc="041A0001">
      <w:start w:val="1"/>
      <w:numFmt w:val="bullet"/>
      <w:lvlText w:val=""/>
      <w:lvlJc w:val="left"/>
      <w:pPr>
        <w:ind w:left="1713" w:hanging="360"/>
      </w:pPr>
      <w:rPr>
        <w:rFonts w:ascii="Symbol" w:hAnsi="Symbol" w:hint="default"/>
      </w:rPr>
    </w:lvl>
    <w:lvl w:ilvl="1" w:tplc="041A0003" w:tentative="1">
      <w:start w:val="1"/>
      <w:numFmt w:val="bullet"/>
      <w:lvlText w:val="o"/>
      <w:lvlJc w:val="left"/>
      <w:pPr>
        <w:ind w:left="2433" w:hanging="360"/>
      </w:pPr>
      <w:rPr>
        <w:rFonts w:ascii="Courier New" w:hAnsi="Courier New" w:cs="Courier New" w:hint="default"/>
      </w:rPr>
    </w:lvl>
    <w:lvl w:ilvl="2" w:tplc="041A0005" w:tentative="1">
      <w:start w:val="1"/>
      <w:numFmt w:val="bullet"/>
      <w:lvlText w:val=""/>
      <w:lvlJc w:val="left"/>
      <w:pPr>
        <w:ind w:left="3153" w:hanging="360"/>
      </w:pPr>
      <w:rPr>
        <w:rFonts w:ascii="Wingdings" w:hAnsi="Wingdings" w:hint="default"/>
      </w:rPr>
    </w:lvl>
    <w:lvl w:ilvl="3" w:tplc="041A0001" w:tentative="1">
      <w:start w:val="1"/>
      <w:numFmt w:val="bullet"/>
      <w:lvlText w:val=""/>
      <w:lvlJc w:val="left"/>
      <w:pPr>
        <w:ind w:left="3873" w:hanging="360"/>
      </w:pPr>
      <w:rPr>
        <w:rFonts w:ascii="Symbol" w:hAnsi="Symbol" w:hint="default"/>
      </w:rPr>
    </w:lvl>
    <w:lvl w:ilvl="4" w:tplc="041A0003" w:tentative="1">
      <w:start w:val="1"/>
      <w:numFmt w:val="bullet"/>
      <w:lvlText w:val="o"/>
      <w:lvlJc w:val="left"/>
      <w:pPr>
        <w:ind w:left="4593" w:hanging="360"/>
      </w:pPr>
      <w:rPr>
        <w:rFonts w:ascii="Courier New" w:hAnsi="Courier New" w:cs="Courier New" w:hint="default"/>
      </w:rPr>
    </w:lvl>
    <w:lvl w:ilvl="5" w:tplc="041A0005" w:tentative="1">
      <w:start w:val="1"/>
      <w:numFmt w:val="bullet"/>
      <w:lvlText w:val=""/>
      <w:lvlJc w:val="left"/>
      <w:pPr>
        <w:ind w:left="5313" w:hanging="360"/>
      </w:pPr>
      <w:rPr>
        <w:rFonts w:ascii="Wingdings" w:hAnsi="Wingdings" w:hint="default"/>
      </w:rPr>
    </w:lvl>
    <w:lvl w:ilvl="6" w:tplc="041A0001" w:tentative="1">
      <w:start w:val="1"/>
      <w:numFmt w:val="bullet"/>
      <w:lvlText w:val=""/>
      <w:lvlJc w:val="left"/>
      <w:pPr>
        <w:ind w:left="6033" w:hanging="360"/>
      </w:pPr>
      <w:rPr>
        <w:rFonts w:ascii="Symbol" w:hAnsi="Symbol" w:hint="default"/>
      </w:rPr>
    </w:lvl>
    <w:lvl w:ilvl="7" w:tplc="041A0003" w:tentative="1">
      <w:start w:val="1"/>
      <w:numFmt w:val="bullet"/>
      <w:lvlText w:val="o"/>
      <w:lvlJc w:val="left"/>
      <w:pPr>
        <w:ind w:left="6753" w:hanging="360"/>
      </w:pPr>
      <w:rPr>
        <w:rFonts w:ascii="Courier New" w:hAnsi="Courier New" w:cs="Courier New" w:hint="default"/>
      </w:rPr>
    </w:lvl>
    <w:lvl w:ilvl="8" w:tplc="041A0005" w:tentative="1">
      <w:start w:val="1"/>
      <w:numFmt w:val="bullet"/>
      <w:lvlText w:val=""/>
      <w:lvlJc w:val="left"/>
      <w:pPr>
        <w:ind w:left="7473" w:hanging="360"/>
      </w:pPr>
      <w:rPr>
        <w:rFonts w:ascii="Wingdings" w:hAnsi="Wingdings" w:hint="default"/>
      </w:rPr>
    </w:lvl>
  </w:abstractNum>
  <w:abstractNum w:abstractNumId="8" w15:restartNumberingAfterBreak="0">
    <w:nsid w:val="224D0D5C"/>
    <w:multiLevelType w:val="hybridMultilevel"/>
    <w:tmpl w:val="4940A9AA"/>
    <w:lvl w:ilvl="0" w:tplc="041A0001">
      <w:start w:val="1"/>
      <w:numFmt w:val="bullet"/>
      <w:lvlText w:val=""/>
      <w:lvlJc w:val="left"/>
      <w:pPr>
        <w:ind w:left="1713" w:hanging="360"/>
      </w:pPr>
      <w:rPr>
        <w:rFonts w:ascii="Symbol" w:hAnsi="Symbol" w:hint="default"/>
      </w:rPr>
    </w:lvl>
    <w:lvl w:ilvl="1" w:tplc="041A0003" w:tentative="1">
      <w:start w:val="1"/>
      <w:numFmt w:val="bullet"/>
      <w:lvlText w:val="o"/>
      <w:lvlJc w:val="left"/>
      <w:pPr>
        <w:ind w:left="2433" w:hanging="360"/>
      </w:pPr>
      <w:rPr>
        <w:rFonts w:ascii="Courier New" w:hAnsi="Courier New" w:cs="Courier New" w:hint="default"/>
      </w:rPr>
    </w:lvl>
    <w:lvl w:ilvl="2" w:tplc="041A0005" w:tentative="1">
      <w:start w:val="1"/>
      <w:numFmt w:val="bullet"/>
      <w:lvlText w:val=""/>
      <w:lvlJc w:val="left"/>
      <w:pPr>
        <w:ind w:left="3153" w:hanging="360"/>
      </w:pPr>
      <w:rPr>
        <w:rFonts w:ascii="Wingdings" w:hAnsi="Wingdings" w:hint="default"/>
      </w:rPr>
    </w:lvl>
    <w:lvl w:ilvl="3" w:tplc="041A0001" w:tentative="1">
      <w:start w:val="1"/>
      <w:numFmt w:val="bullet"/>
      <w:lvlText w:val=""/>
      <w:lvlJc w:val="left"/>
      <w:pPr>
        <w:ind w:left="3873" w:hanging="360"/>
      </w:pPr>
      <w:rPr>
        <w:rFonts w:ascii="Symbol" w:hAnsi="Symbol" w:hint="default"/>
      </w:rPr>
    </w:lvl>
    <w:lvl w:ilvl="4" w:tplc="041A0003" w:tentative="1">
      <w:start w:val="1"/>
      <w:numFmt w:val="bullet"/>
      <w:lvlText w:val="o"/>
      <w:lvlJc w:val="left"/>
      <w:pPr>
        <w:ind w:left="4593" w:hanging="360"/>
      </w:pPr>
      <w:rPr>
        <w:rFonts w:ascii="Courier New" w:hAnsi="Courier New" w:cs="Courier New" w:hint="default"/>
      </w:rPr>
    </w:lvl>
    <w:lvl w:ilvl="5" w:tplc="041A0005" w:tentative="1">
      <w:start w:val="1"/>
      <w:numFmt w:val="bullet"/>
      <w:lvlText w:val=""/>
      <w:lvlJc w:val="left"/>
      <w:pPr>
        <w:ind w:left="5313" w:hanging="360"/>
      </w:pPr>
      <w:rPr>
        <w:rFonts w:ascii="Wingdings" w:hAnsi="Wingdings" w:hint="default"/>
      </w:rPr>
    </w:lvl>
    <w:lvl w:ilvl="6" w:tplc="041A0001" w:tentative="1">
      <w:start w:val="1"/>
      <w:numFmt w:val="bullet"/>
      <w:lvlText w:val=""/>
      <w:lvlJc w:val="left"/>
      <w:pPr>
        <w:ind w:left="6033" w:hanging="360"/>
      </w:pPr>
      <w:rPr>
        <w:rFonts w:ascii="Symbol" w:hAnsi="Symbol" w:hint="default"/>
      </w:rPr>
    </w:lvl>
    <w:lvl w:ilvl="7" w:tplc="041A0003" w:tentative="1">
      <w:start w:val="1"/>
      <w:numFmt w:val="bullet"/>
      <w:lvlText w:val="o"/>
      <w:lvlJc w:val="left"/>
      <w:pPr>
        <w:ind w:left="6753" w:hanging="360"/>
      </w:pPr>
      <w:rPr>
        <w:rFonts w:ascii="Courier New" w:hAnsi="Courier New" w:cs="Courier New" w:hint="default"/>
      </w:rPr>
    </w:lvl>
    <w:lvl w:ilvl="8" w:tplc="041A0005" w:tentative="1">
      <w:start w:val="1"/>
      <w:numFmt w:val="bullet"/>
      <w:lvlText w:val=""/>
      <w:lvlJc w:val="left"/>
      <w:pPr>
        <w:ind w:left="7473" w:hanging="360"/>
      </w:pPr>
      <w:rPr>
        <w:rFonts w:ascii="Wingdings" w:hAnsi="Wingdings" w:hint="default"/>
      </w:rPr>
    </w:lvl>
  </w:abstractNum>
  <w:abstractNum w:abstractNumId="9" w15:restartNumberingAfterBreak="0">
    <w:nsid w:val="2856299F"/>
    <w:multiLevelType w:val="hybridMultilevel"/>
    <w:tmpl w:val="D1646436"/>
    <w:lvl w:ilvl="0" w:tplc="B6A0C5D8">
      <w:start w:val="1"/>
      <w:numFmt w:val="bullet"/>
      <w:lvlText w:val="▷"/>
      <w:lvlJc w:val="left"/>
      <w:pPr>
        <w:ind w:left="1429" w:hanging="360"/>
      </w:pPr>
      <w:rPr>
        <w:rFonts w:ascii="Cambria" w:hAnsi="Cambria"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10" w15:restartNumberingAfterBreak="0">
    <w:nsid w:val="359B3E8E"/>
    <w:multiLevelType w:val="hybridMultilevel"/>
    <w:tmpl w:val="3FB675B2"/>
    <w:lvl w:ilvl="0" w:tplc="B6A0C5D8">
      <w:start w:val="1"/>
      <w:numFmt w:val="bullet"/>
      <w:lvlText w:val="▷"/>
      <w:lvlJc w:val="left"/>
      <w:pPr>
        <w:ind w:left="1429" w:hanging="360"/>
      </w:pPr>
      <w:rPr>
        <w:rFonts w:ascii="Cambria" w:hAnsi="Cambria"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11" w15:restartNumberingAfterBreak="0">
    <w:nsid w:val="3EEF0C36"/>
    <w:multiLevelType w:val="hybridMultilevel"/>
    <w:tmpl w:val="9ED6F1C2"/>
    <w:lvl w:ilvl="0" w:tplc="1EEA6D5A">
      <w:start w:val="1"/>
      <w:numFmt w:val="decimal"/>
      <w:lvlText w:val="%1."/>
      <w:lvlJc w:val="left"/>
      <w:pPr>
        <w:ind w:left="4264" w:hanging="720"/>
      </w:pPr>
      <w:rPr>
        <w:rFonts w:hint="default"/>
      </w:rPr>
    </w:lvl>
    <w:lvl w:ilvl="1" w:tplc="041A0019" w:tentative="1">
      <w:start w:val="1"/>
      <w:numFmt w:val="lowerLetter"/>
      <w:lvlText w:val="%2."/>
      <w:lvlJc w:val="left"/>
      <w:pPr>
        <w:ind w:left="4624" w:hanging="360"/>
      </w:pPr>
    </w:lvl>
    <w:lvl w:ilvl="2" w:tplc="041A001B" w:tentative="1">
      <w:start w:val="1"/>
      <w:numFmt w:val="lowerRoman"/>
      <w:lvlText w:val="%3."/>
      <w:lvlJc w:val="right"/>
      <w:pPr>
        <w:ind w:left="5344" w:hanging="180"/>
      </w:pPr>
    </w:lvl>
    <w:lvl w:ilvl="3" w:tplc="041A000F" w:tentative="1">
      <w:start w:val="1"/>
      <w:numFmt w:val="decimal"/>
      <w:lvlText w:val="%4."/>
      <w:lvlJc w:val="left"/>
      <w:pPr>
        <w:ind w:left="6064" w:hanging="360"/>
      </w:pPr>
    </w:lvl>
    <w:lvl w:ilvl="4" w:tplc="041A0019" w:tentative="1">
      <w:start w:val="1"/>
      <w:numFmt w:val="lowerLetter"/>
      <w:lvlText w:val="%5."/>
      <w:lvlJc w:val="left"/>
      <w:pPr>
        <w:ind w:left="6784" w:hanging="360"/>
      </w:pPr>
    </w:lvl>
    <w:lvl w:ilvl="5" w:tplc="041A001B" w:tentative="1">
      <w:start w:val="1"/>
      <w:numFmt w:val="lowerRoman"/>
      <w:lvlText w:val="%6."/>
      <w:lvlJc w:val="right"/>
      <w:pPr>
        <w:ind w:left="7504" w:hanging="180"/>
      </w:pPr>
    </w:lvl>
    <w:lvl w:ilvl="6" w:tplc="041A000F" w:tentative="1">
      <w:start w:val="1"/>
      <w:numFmt w:val="decimal"/>
      <w:lvlText w:val="%7."/>
      <w:lvlJc w:val="left"/>
      <w:pPr>
        <w:ind w:left="8224" w:hanging="360"/>
      </w:pPr>
    </w:lvl>
    <w:lvl w:ilvl="7" w:tplc="041A0019" w:tentative="1">
      <w:start w:val="1"/>
      <w:numFmt w:val="lowerLetter"/>
      <w:lvlText w:val="%8."/>
      <w:lvlJc w:val="left"/>
      <w:pPr>
        <w:ind w:left="8944" w:hanging="360"/>
      </w:pPr>
    </w:lvl>
    <w:lvl w:ilvl="8" w:tplc="041A001B" w:tentative="1">
      <w:start w:val="1"/>
      <w:numFmt w:val="lowerRoman"/>
      <w:lvlText w:val="%9."/>
      <w:lvlJc w:val="right"/>
      <w:pPr>
        <w:ind w:left="9664" w:hanging="180"/>
      </w:pPr>
    </w:lvl>
  </w:abstractNum>
  <w:abstractNum w:abstractNumId="12" w15:restartNumberingAfterBreak="0">
    <w:nsid w:val="4B861681"/>
    <w:multiLevelType w:val="hybridMultilevel"/>
    <w:tmpl w:val="2A323100"/>
    <w:lvl w:ilvl="0" w:tplc="B6A0C5D8">
      <w:start w:val="1"/>
      <w:numFmt w:val="bullet"/>
      <w:lvlText w:val="▷"/>
      <w:lvlJc w:val="left"/>
      <w:pPr>
        <w:ind w:left="1571" w:hanging="360"/>
      </w:pPr>
      <w:rPr>
        <w:rFonts w:ascii="Cambria" w:hAnsi="Cambria" w:hint="default"/>
      </w:rPr>
    </w:lvl>
    <w:lvl w:ilvl="1" w:tplc="041A0003" w:tentative="1">
      <w:start w:val="1"/>
      <w:numFmt w:val="bullet"/>
      <w:lvlText w:val="o"/>
      <w:lvlJc w:val="left"/>
      <w:pPr>
        <w:ind w:left="2291" w:hanging="360"/>
      </w:pPr>
      <w:rPr>
        <w:rFonts w:ascii="Courier New" w:hAnsi="Courier New" w:cs="Courier New" w:hint="default"/>
      </w:rPr>
    </w:lvl>
    <w:lvl w:ilvl="2" w:tplc="041A0005" w:tentative="1">
      <w:start w:val="1"/>
      <w:numFmt w:val="bullet"/>
      <w:lvlText w:val=""/>
      <w:lvlJc w:val="left"/>
      <w:pPr>
        <w:ind w:left="3011" w:hanging="360"/>
      </w:pPr>
      <w:rPr>
        <w:rFonts w:ascii="Wingdings" w:hAnsi="Wingdings" w:hint="default"/>
      </w:rPr>
    </w:lvl>
    <w:lvl w:ilvl="3" w:tplc="041A0001" w:tentative="1">
      <w:start w:val="1"/>
      <w:numFmt w:val="bullet"/>
      <w:lvlText w:val=""/>
      <w:lvlJc w:val="left"/>
      <w:pPr>
        <w:ind w:left="3731" w:hanging="360"/>
      </w:pPr>
      <w:rPr>
        <w:rFonts w:ascii="Symbol" w:hAnsi="Symbol" w:hint="default"/>
      </w:rPr>
    </w:lvl>
    <w:lvl w:ilvl="4" w:tplc="041A0003" w:tentative="1">
      <w:start w:val="1"/>
      <w:numFmt w:val="bullet"/>
      <w:lvlText w:val="o"/>
      <w:lvlJc w:val="left"/>
      <w:pPr>
        <w:ind w:left="4451" w:hanging="360"/>
      </w:pPr>
      <w:rPr>
        <w:rFonts w:ascii="Courier New" w:hAnsi="Courier New" w:cs="Courier New" w:hint="default"/>
      </w:rPr>
    </w:lvl>
    <w:lvl w:ilvl="5" w:tplc="041A0005" w:tentative="1">
      <w:start w:val="1"/>
      <w:numFmt w:val="bullet"/>
      <w:lvlText w:val=""/>
      <w:lvlJc w:val="left"/>
      <w:pPr>
        <w:ind w:left="5171" w:hanging="360"/>
      </w:pPr>
      <w:rPr>
        <w:rFonts w:ascii="Wingdings" w:hAnsi="Wingdings" w:hint="default"/>
      </w:rPr>
    </w:lvl>
    <w:lvl w:ilvl="6" w:tplc="041A0001" w:tentative="1">
      <w:start w:val="1"/>
      <w:numFmt w:val="bullet"/>
      <w:lvlText w:val=""/>
      <w:lvlJc w:val="left"/>
      <w:pPr>
        <w:ind w:left="5891" w:hanging="360"/>
      </w:pPr>
      <w:rPr>
        <w:rFonts w:ascii="Symbol" w:hAnsi="Symbol" w:hint="default"/>
      </w:rPr>
    </w:lvl>
    <w:lvl w:ilvl="7" w:tplc="041A0003" w:tentative="1">
      <w:start w:val="1"/>
      <w:numFmt w:val="bullet"/>
      <w:lvlText w:val="o"/>
      <w:lvlJc w:val="left"/>
      <w:pPr>
        <w:ind w:left="6611" w:hanging="360"/>
      </w:pPr>
      <w:rPr>
        <w:rFonts w:ascii="Courier New" w:hAnsi="Courier New" w:cs="Courier New" w:hint="default"/>
      </w:rPr>
    </w:lvl>
    <w:lvl w:ilvl="8" w:tplc="041A0005" w:tentative="1">
      <w:start w:val="1"/>
      <w:numFmt w:val="bullet"/>
      <w:lvlText w:val=""/>
      <w:lvlJc w:val="left"/>
      <w:pPr>
        <w:ind w:left="7331" w:hanging="360"/>
      </w:pPr>
      <w:rPr>
        <w:rFonts w:ascii="Wingdings" w:hAnsi="Wingdings" w:hint="default"/>
      </w:rPr>
    </w:lvl>
  </w:abstractNum>
  <w:abstractNum w:abstractNumId="13" w15:restartNumberingAfterBreak="0">
    <w:nsid w:val="52234018"/>
    <w:multiLevelType w:val="hybridMultilevel"/>
    <w:tmpl w:val="155E202E"/>
    <w:lvl w:ilvl="0" w:tplc="041A0001">
      <w:start w:val="1"/>
      <w:numFmt w:val="bullet"/>
      <w:lvlText w:val=""/>
      <w:lvlJc w:val="left"/>
      <w:pPr>
        <w:ind w:left="1713" w:hanging="360"/>
      </w:pPr>
      <w:rPr>
        <w:rFonts w:ascii="Symbol" w:hAnsi="Symbol" w:hint="default"/>
      </w:rPr>
    </w:lvl>
    <w:lvl w:ilvl="1" w:tplc="041A0003" w:tentative="1">
      <w:start w:val="1"/>
      <w:numFmt w:val="bullet"/>
      <w:lvlText w:val="o"/>
      <w:lvlJc w:val="left"/>
      <w:pPr>
        <w:ind w:left="2433" w:hanging="360"/>
      </w:pPr>
      <w:rPr>
        <w:rFonts w:ascii="Courier New" w:hAnsi="Courier New" w:cs="Courier New" w:hint="default"/>
      </w:rPr>
    </w:lvl>
    <w:lvl w:ilvl="2" w:tplc="041A0005" w:tentative="1">
      <w:start w:val="1"/>
      <w:numFmt w:val="bullet"/>
      <w:lvlText w:val=""/>
      <w:lvlJc w:val="left"/>
      <w:pPr>
        <w:ind w:left="3153" w:hanging="360"/>
      </w:pPr>
      <w:rPr>
        <w:rFonts w:ascii="Wingdings" w:hAnsi="Wingdings" w:hint="default"/>
      </w:rPr>
    </w:lvl>
    <w:lvl w:ilvl="3" w:tplc="041A0001" w:tentative="1">
      <w:start w:val="1"/>
      <w:numFmt w:val="bullet"/>
      <w:lvlText w:val=""/>
      <w:lvlJc w:val="left"/>
      <w:pPr>
        <w:ind w:left="3873" w:hanging="360"/>
      </w:pPr>
      <w:rPr>
        <w:rFonts w:ascii="Symbol" w:hAnsi="Symbol" w:hint="default"/>
      </w:rPr>
    </w:lvl>
    <w:lvl w:ilvl="4" w:tplc="041A0003" w:tentative="1">
      <w:start w:val="1"/>
      <w:numFmt w:val="bullet"/>
      <w:lvlText w:val="o"/>
      <w:lvlJc w:val="left"/>
      <w:pPr>
        <w:ind w:left="4593" w:hanging="360"/>
      </w:pPr>
      <w:rPr>
        <w:rFonts w:ascii="Courier New" w:hAnsi="Courier New" w:cs="Courier New" w:hint="default"/>
      </w:rPr>
    </w:lvl>
    <w:lvl w:ilvl="5" w:tplc="041A0005" w:tentative="1">
      <w:start w:val="1"/>
      <w:numFmt w:val="bullet"/>
      <w:lvlText w:val=""/>
      <w:lvlJc w:val="left"/>
      <w:pPr>
        <w:ind w:left="5313" w:hanging="360"/>
      </w:pPr>
      <w:rPr>
        <w:rFonts w:ascii="Wingdings" w:hAnsi="Wingdings" w:hint="default"/>
      </w:rPr>
    </w:lvl>
    <w:lvl w:ilvl="6" w:tplc="041A0001" w:tentative="1">
      <w:start w:val="1"/>
      <w:numFmt w:val="bullet"/>
      <w:lvlText w:val=""/>
      <w:lvlJc w:val="left"/>
      <w:pPr>
        <w:ind w:left="6033" w:hanging="360"/>
      </w:pPr>
      <w:rPr>
        <w:rFonts w:ascii="Symbol" w:hAnsi="Symbol" w:hint="default"/>
      </w:rPr>
    </w:lvl>
    <w:lvl w:ilvl="7" w:tplc="041A0003" w:tentative="1">
      <w:start w:val="1"/>
      <w:numFmt w:val="bullet"/>
      <w:lvlText w:val="o"/>
      <w:lvlJc w:val="left"/>
      <w:pPr>
        <w:ind w:left="6753" w:hanging="360"/>
      </w:pPr>
      <w:rPr>
        <w:rFonts w:ascii="Courier New" w:hAnsi="Courier New" w:cs="Courier New" w:hint="default"/>
      </w:rPr>
    </w:lvl>
    <w:lvl w:ilvl="8" w:tplc="041A0005" w:tentative="1">
      <w:start w:val="1"/>
      <w:numFmt w:val="bullet"/>
      <w:lvlText w:val=""/>
      <w:lvlJc w:val="left"/>
      <w:pPr>
        <w:ind w:left="7473" w:hanging="360"/>
      </w:pPr>
      <w:rPr>
        <w:rFonts w:ascii="Wingdings" w:hAnsi="Wingdings" w:hint="default"/>
      </w:rPr>
    </w:lvl>
  </w:abstractNum>
  <w:abstractNum w:abstractNumId="14" w15:restartNumberingAfterBreak="0">
    <w:nsid w:val="57A173E6"/>
    <w:multiLevelType w:val="multilevel"/>
    <w:tmpl w:val="8DCC57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9637BB9"/>
    <w:multiLevelType w:val="hybridMultilevel"/>
    <w:tmpl w:val="F5AA3AC0"/>
    <w:lvl w:ilvl="0" w:tplc="56CADB98">
      <w:start w:val="2"/>
      <w:numFmt w:val="decimal"/>
      <w:lvlText w:val="%1."/>
      <w:lvlJc w:val="left"/>
      <w:pPr>
        <w:ind w:left="4264" w:hanging="720"/>
      </w:pPr>
      <w:rPr>
        <w:rFonts w:hint="default"/>
      </w:rPr>
    </w:lvl>
    <w:lvl w:ilvl="1" w:tplc="041A0019" w:tentative="1">
      <w:start w:val="1"/>
      <w:numFmt w:val="lowerLetter"/>
      <w:lvlText w:val="%2."/>
      <w:lvlJc w:val="left"/>
      <w:pPr>
        <w:ind w:left="4624" w:hanging="360"/>
      </w:pPr>
    </w:lvl>
    <w:lvl w:ilvl="2" w:tplc="041A001B" w:tentative="1">
      <w:start w:val="1"/>
      <w:numFmt w:val="lowerRoman"/>
      <w:lvlText w:val="%3."/>
      <w:lvlJc w:val="right"/>
      <w:pPr>
        <w:ind w:left="5344" w:hanging="180"/>
      </w:pPr>
    </w:lvl>
    <w:lvl w:ilvl="3" w:tplc="041A000F" w:tentative="1">
      <w:start w:val="1"/>
      <w:numFmt w:val="decimal"/>
      <w:lvlText w:val="%4."/>
      <w:lvlJc w:val="left"/>
      <w:pPr>
        <w:ind w:left="6064" w:hanging="360"/>
      </w:pPr>
    </w:lvl>
    <w:lvl w:ilvl="4" w:tplc="041A0019" w:tentative="1">
      <w:start w:val="1"/>
      <w:numFmt w:val="lowerLetter"/>
      <w:lvlText w:val="%5."/>
      <w:lvlJc w:val="left"/>
      <w:pPr>
        <w:ind w:left="6784" w:hanging="360"/>
      </w:pPr>
    </w:lvl>
    <w:lvl w:ilvl="5" w:tplc="041A001B" w:tentative="1">
      <w:start w:val="1"/>
      <w:numFmt w:val="lowerRoman"/>
      <w:lvlText w:val="%6."/>
      <w:lvlJc w:val="right"/>
      <w:pPr>
        <w:ind w:left="7504" w:hanging="180"/>
      </w:pPr>
    </w:lvl>
    <w:lvl w:ilvl="6" w:tplc="041A000F" w:tentative="1">
      <w:start w:val="1"/>
      <w:numFmt w:val="decimal"/>
      <w:lvlText w:val="%7."/>
      <w:lvlJc w:val="left"/>
      <w:pPr>
        <w:ind w:left="8224" w:hanging="360"/>
      </w:pPr>
    </w:lvl>
    <w:lvl w:ilvl="7" w:tplc="041A0019" w:tentative="1">
      <w:start w:val="1"/>
      <w:numFmt w:val="lowerLetter"/>
      <w:lvlText w:val="%8."/>
      <w:lvlJc w:val="left"/>
      <w:pPr>
        <w:ind w:left="8944" w:hanging="360"/>
      </w:pPr>
    </w:lvl>
    <w:lvl w:ilvl="8" w:tplc="041A001B" w:tentative="1">
      <w:start w:val="1"/>
      <w:numFmt w:val="lowerRoman"/>
      <w:lvlText w:val="%9."/>
      <w:lvlJc w:val="right"/>
      <w:pPr>
        <w:ind w:left="9664" w:hanging="180"/>
      </w:pPr>
    </w:lvl>
  </w:abstractNum>
  <w:abstractNum w:abstractNumId="16" w15:restartNumberingAfterBreak="0">
    <w:nsid w:val="5BED6558"/>
    <w:multiLevelType w:val="hybridMultilevel"/>
    <w:tmpl w:val="4F68C86C"/>
    <w:lvl w:ilvl="0" w:tplc="B6A0C5D8">
      <w:start w:val="1"/>
      <w:numFmt w:val="bullet"/>
      <w:lvlText w:val="▷"/>
      <w:lvlJc w:val="left"/>
      <w:pPr>
        <w:ind w:left="1713" w:hanging="360"/>
      </w:pPr>
      <w:rPr>
        <w:rFonts w:ascii="Cambria" w:hAnsi="Cambria" w:hint="default"/>
      </w:rPr>
    </w:lvl>
    <w:lvl w:ilvl="1" w:tplc="041A0003" w:tentative="1">
      <w:start w:val="1"/>
      <w:numFmt w:val="bullet"/>
      <w:lvlText w:val="o"/>
      <w:lvlJc w:val="left"/>
      <w:pPr>
        <w:ind w:left="2433" w:hanging="360"/>
      </w:pPr>
      <w:rPr>
        <w:rFonts w:ascii="Courier New" w:hAnsi="Courier New" w:cs="Courier New" w:hint="default"/>
      </w:rPr>
    </w:lvl>
    <w:lvl w:ilvl="2" w:tplc="041A0005" w:tentative="1">
      <w:start w:val="1"/>
      <w:numFmt w:val="bullet"/>
      <w:lvlText w:val=""/>
      <w:lvlJc w:val="left"/>
      <w:pPr>
        <w:ind w:left="3153" w:hanging="360"/>
      </w:pPr>
      <w:rPr>
        <w:rFonts w:ascii="Wingdings" w:hAnsi="Wingdings" w:hint="default"/>
      </w:rPr>
    </w:lvl>
    <w:lvl w:ilvl="3" w:tplc="041A0001" w:tentative="1">
      <w:start w:val="1"/>
      <w:numFmt w:val="bullet"/>
      <w:lvlText w:val=""/>
      <w:lvlJc w:val="left"/>
      <w:pPr>
        <w:ind w:left="3873" w:hanging="360"/>
      </w:pPr>
      <w:rPr>
        <w:rFonts w:ascii="Symbol" w:hAnsi="Symbol" w:hint="default"/>
      </w:rPr>
    </w:lvl>
    <w:lvl w:ilvl="4" w:tplc="041A0003" w:tentative="1">
      <w:start w:val="1"/>
      <w:numFmt w:val="bullet"/>
      <w:lvlText w:val="o"/>
      <w:lvlJc w:val="left"/>
      <w:pPr>
        <w:ind w:left="4593" w:hanging="360"/>
      </w:pPr>
      <w:rPr>
        <w:rFonts w:ascii="Courier New" w:hAnsi="Courier New" w:cs="Courier New" w:hint="default"/>
      </w:rPr>
    </w:lvl>
    <w:lvl w:ilvl="5" w:tplc="041A0005" w:tentative="1">
      <w:start w:val="1"/>
      <w:numFmt w:val="bullet"/>
      <w:lvlText w:val=""/>
      <w:lvlJc w:val="left"/>
      <w:pPr>
        <w:ind w:left="5313" w:hanging="360"/>
      </w:pPr>
      <w:rPr>
        <w:rFonts w:ascii="Wingdings" w:hAnsi="Wingdings" w:hint="default"/>
      </w:rPr>
    </w:lvl>
    <w:lvl w:ilvl="6" w:tplc="041A0001" w:tentative="1">
      <w:start w:val="1"/>
      <w:numFmt w:val="bullet"/>
      <w:lvlText w:val=""/>
      <w:lvlJc w:val="left"/>
      <w:pPr>
        <w:ind w:left="6033" w:hanging="360"/>
      </w:pPr>
      <w:rPr>
        <w:rFonts w:ascii="Symbol" w:hAnsi="Symbol" w:hint="default"/>
      </w:rPr>
    </w:lvl>
    <w:lvl w:ilvl="7" w:tplc="041A0003" w:tentative="1">
      <w:start w:val="1"/>
      <w:numFmt w:val="bullet"/>
      <w:lvlText w:val="o"/>
      <w:lvlJc w:val="left"/>
      <w:pPr>
        <w:ind w:left="6753" w:hanging="360"/>
      </w:pPr>
      <w:rPr>
        <w:rFonts w:ascii="Courier New" w:hAnsi="Courier New" w:cs="Courier New" w:hint="default"/>
      </w:rPr>
    </w:lvl>
    <w:lvl w:ilvl="8" w:tplc="041A0005" w:tentative="1">
      <w:start w:val="1"/>
      <w:numFmt w:val="bullet"/>
      <w:lvlText w:val=""/>
      <w:lvlJc w:val="left"/>
      <w:pPr>
        <w:ind w:left="7473" w:hanging="360"/>
      </w:pPr>
      <w:rPr>
        <w:rFonts w:ascii="Wingdings" w:hAnsi="Wingdings" w:hint="default"/>
      </w:rPr>
    </w:lvl>
  </w:abstractNum>
  <w:abstractNum w:abstractNumId="17" w15:restartNumberingAfterBreak="0">
    <w:nsid w:val="5CF31F02"/>
    <w:multiLevelType w:val="hybridMultilevel"/>
    <w:tmpl w:val="6CE886CC"/>
    <w:lvl w:ilvl="0" w:tplc="041A0001">
      <w:start w:val="1"/>
      <w:numFmt w:val="bullet"/>
      <w:lvlText w:val=""/>
      <w:lvlJc w:val="left"/>
      <w:pPr>
        <w:ind w:left="2136" w:hanging="360"/>
      </w:pPr>
      <w:rPr>
        <w:rFonts w:ascii="Symbol" w:hAnsi="Symbol" w:hint="default"/>
      </w:rPr>
    </w:lvl>
    <w:lvl w:ilvl="1" w:tplc="041A0003" w:tentative="1">
      <w:start w:val="1"/>
      <w:numFmt w:val="bullet"/>
      <w:lvlText w:val="o"/>
      <w:lvlJc w:val="left"/>
      <w:pPr>
        <w:ind w:left="2856" w:hanging="360"/>
      </w:pPr>
      <w:rPr>
        <w:rFonts w:ascii="Courier New" w:hAnsi="Courier New" w:cs="Courier New" w:hint="default"/>
      </w:rPr>
    </w:lvl>
    <w:lvl w:ilvl="2" w:tplc="041A0005" w:tentative="1">
      <w:start w:val="1"/>
      <w:numFmt w:val="bullet"/>
      <w:lvlText w:val=""/>
      <w:lvlJc w:val="left"/>
      <w:pPr>
        <w:ind w:left="3576" w:hanging="360"/>
      </w:pPr>
      <w:rPr>
        <w:rFonts w:ascii="Wingdings" w:hAnsi="Wingdings" w:hint="default"/>
      </w:rPr>
    </w:lvl>
    <w:lvl w:ilvl="3" w:tplc="041A0001" w:tentative="1">
      <w:start w:val="1"/>
      <w:numFmt w:val="bullet"/>
      <w:lvlText w:val=""/>
      <w:lvlJc w:val="left"/>
      <w:pPr>
        <w:ind w:left="4296" w:hanging="360"/>
      </w:pPr>
      <w:rPr>
        <w:rFonts w:ascii="Symbol" w:hAnsi="Symbol" w:hint="default"/>
      </w:rPr>
    </w:lvl>
    <w:lvl w:ilvl="4" w:tplc="041A0003" w:tentative="1">
      <w:start w:val="1"/>
      <w:numFmt w:val="bullet"/>
      <w:lvlText w:val="o"/>
      <w:lvlJc w:val="left"/>
      <w:pPr>
        <w:ind w:left="5016" w:hanging="360"/>
      </w:pPr>
      <w:rPr>
        <w:rFonts w:ascii="Courier New" w:hAnsi="Courier New" w:cs="Courier New" w:hint="default"/>
      </w:rPr>
    </w:lvl>
    <w:lvl w:ilvl="5" w:tplc="041A0005" w:tentative="1">
      <w:start w:val="1"/>
      <w:numFmt w:val="bullet"/>
      <w:lvlText w:val=""/>
      <w:lvlJc w:val="left"/>
      <w:pPr>
        <w:ind w:left="5736" w:hanging="360"/>
      </w:pPr>
      <w:rPr>
        <w:rFonts w:ascii="Wingdings" w:hAnsi="Wingdings" w:hint="default"/>
      </w:rPr>
    </w:lvl>
    <w:lvl w:ilvl="6" w:tplc="041A0001" w:tentative="1">
      <w:start w:val="1"/>
      <w:numFmt w:val="bullet"/>
      <w:lvlText w:val=""/>
      <w:lvlJc w:val="left"/>
      <w:pPr>
        <w:ind w:left="6456" w:hanging="360"/>
      </w:pPr>
      <w:rPr>
        <w:rFonts w:ascii="Symbol" w:hAnsi="Symbol" w:hint="default"/>
      </w:rPr>
    </w:lvl>
    <w:lvl w:ilvl="7" w:tplc="041A0003" w:tentative="1">
      <w:start w:val="1"/>
      <w:numFmt w:val="bullet"/>
      <w:lvlText w:val="o"/>
      <w:lvlJc w:val="left"/>
      <w:pPr>
        <w:ind w:left="7176" w:hanging="360"/>
      </w:pPr>
      <w:rPr>
        <w:rFonts w:ascii="Courier New" w:hAnsi="Courier New" w:cs="Courier New" w:hint="default"/>
      </w:rPr>
    </w:lvl>
    <w:lvl w:ilvl="8" w:tplc="041A0005" w:tentative="1">
      <w:start w:val="1"/>
      <w:numFmt w:val="bullet"/>
      <w:lvlText w:val=""/>
      <w:lvlJc w:val="left"/>
      <w:pPr>
        <w:ind w:left="7896" w:hanging="360"/>
      </w:pPr>
      <w:rPr>
        <w:rFonts w:ascii="Wingdings" w:hAnsi="Wingdings" w:hint="default"/>
      </w:rPr>
    </w:lvl>
  </w:abstractNum>
  <w:abstractNum w:abstractNumId="18" w15:restartNumberingAfterBreak="0">
    <w:nsid w:val="5D4278FB"/>
    <w:multiLevelType w:val="hybridMultilevel"/>
    <w:tmpl w:val="247873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61862B03"/>
    <w:multiLevelType w:val="hybridMultilevel"/>
    <w:tmpl w:val="9B023C44"/>
    <w:lvl w:ilvl="0" w:tplc="041A0001">
      <w:start w:val="1"/>
      <w:numFmt w:val="bullet"/>
      <w:lvlText w:val=""/>
      <w:lvlJc w:val="left"/>
      <w:pPr>
        <w:ind w:left="1713" w:hanging="360"/>
      </w:pPr>
      <w:rPr>
        <w:rFonts w:ascii="Symbol" w:hAnsi="Symbol" w:hint="default"/>
      </w:rPr>
    </w:lvl>
    <w:lvl w:ilvl="1" w:tplc="041A0003" w:tentative="1">
      <w:start w:val="1"/>
      <w:numFmt w:val="bullet"/>
      <w:lvlText w:val="o"/>
      <w:lvlJc w:val="left"/>
      <w:pPr>
        <w:ind w:left="2433" w:hanging="360"/>
      </w:pPr>
      <w:rPr>
        <w:rFonts w:ascii="Courier New" w:hAnsi="Courier New" w:cs="Courier New" w:hint="default"/>
      </w:rPr>
    </w:lvl>
    <w:lvl w:ilvl="2" w:tplc="041A0005" w:tentative="1">
      <w:start w:val="1"/>
      <w:numFmt w:val="bullet"/>
      <w:lvlText w:val=""/>
      <w:lvlJc w:val="left"/>
      <w:pPr>
        <w:ind w:left="3153" w:hanging="360"/>
      </w:pPr>
      <w:rPr>
        <w:rFonts w:ascii="Wingdings" w:hAnsi="Wingdings" w:hint="default"/>
      </w:rPr>
    </w:lvl>
    <w:lvl w:ilvl="3" w:tplc="041A0001" w:tentative="1">
      <w:start w:val="1"/>
      <w:numFmt w:val="bullet"/>
      <w:lvlText w:val=""/>
      <w:lvlJc w:val="left"/>
      <w:pPr>
        <w:ind w:left="3873" w:hanging="360"/>
      </w:pPr>
      <w:rPr>
        <w:rFonts w:ascii="Symbol" w:hAnsi="Symbol" w:hint="default"/>
      </w:rPr>
    </w:lvl>
    <w:lvl w:ilvl="4" w:tplc="041A0003" w:tentative="1">
      <w:start w:val="1"/>
      <w:numFmt w:val="bullet"/>
      <w:lvlText w:val="o"/>
      <w:lvlJc w:val="left"/>
      <w:pPr>
        <w:ind w:left="4593" w:hanging="360"/>
      </w:pPr>
      <w:rPr>
        <w:rFonts w:ascii="Courier New" w:hAnsi="Courier New" w:cs="Courier New" w:hint="default"/>
      </w:rPr>
    </w:lvl>
    <w:lvl w:ilvl="5" w:tplc="041A0005" w:tentative="1">
      <w:start w:val="1"/>
      <w:numFmt w:val="bullet"/>
      <w:lvlText w:val=""/>
      <w:lvlJc w:val="left"/>
      <w:pPr>
        <w:ind w:left="5313" w:hanging="360"/>
      </w:pPr>
      <w:rPr>
        <w:rFonts w:ascii="Wingdings" w:hAnsi="Wingdings" w:hint="default"/>
      </w:rPr>
    </w:lvl>
    <w:lvl w:ilvl="6" w:tplc="041A0001" w:tentative="1">
      <w:start w:val="1"/>
      <w:numFmt w:val="bullet"/>
      <w:lvlText w:val=""/>
      <w:lvlJc w:val="left"/>
      <w:pPr>
        <w:ind w:left="6033" w:hanging="360"/>
      </w:pPr>
      <w:rPr>
        <w:rFonts w:ascii="Symbol" w:hAnsi="Symbol" w:hint="default"/>
      </w:rPr>
    </w:lvl>
    <w:lvl w:ilvl="7" w:tplc="041A0003" w:tentative="1">
      <w:start w:val="1"/>
      <w:numFmt w:val="bullet"/>
      <w:lvlText w:val="o"/>
      <w:lvlJc w:val="left"/>
      <w:pPr>
        <w:ind w:left="6753" w:hanging="360"/>
      </w:pPr>
      <w:rPr>
        <w:rFonts w:ascii="Courier New" w:hAnsi="Courier New" w:cs="Courier New" w:hint="default"/>
      </w:rPr>
    </w:lvl>
    <w:lvl w:ilvl="8" w:tplc="041A0005" w:tentative="1">
      <w:start w:val="1"/>
      <w:numFmt w:val="bullet"/>
      <w:lvlText w:val=""/>
      <w:lvlJc w:val="left"/>
      <w:pPr>
        <w:ind w:left="7473" w:hanging="360"/>
      </w:pPr>
      <w:rPr>
        <w:rFonts w:ascii="Wingdings" w:hAnsi="Wingdings" w:hint="default"/>
      </w:rPr>
    </w:lvl>
  </w:abstractNum>
  <w:abstractNum w:abstractNumId="20" w15:restartNumberingAfterBreak="0">
    <w:nsid w:val="67420EF9"/>
    <w:multiLevelType w:val="hybridMultilevel"/>
    <w:tmpl w:val="197617CE"/>
    <w:lvl w:ilvl="0" w:tplc="041A0001">
      <w:start w:val="1"/>
      <w:numFmt w:val="bullet"/>
      <w:lvlText w:val=""/>
      <w:lvlJc w:val="left"/>
      <w:pPr>
        <w:ind w:left="1713" w:hanging="360"/>
      </w:pPr>
      <w:rPr>
        <w:rFonts w:ascii="Symbol" w:hAnsi="Symbol" w:hint="default"/>
      </w:rPr>
    </w:lvl>
    <w:lvl w:ilvl="1" w:tplc="041A0003" w:tentative="1">
      <w:start w:val="1"/>
      <w:numFmt w:val="bullet"/>
      <w:lvlText w:val="o"/>
      <w:lvlJc w:val="left"/>
      <w:pPr>
        <w:ind w:left="2433" w:hanging="360"/>
      </w:pPr>
      <w:rPr>
        <w:rFonts w:ascii="Courier New" w:hAnsi="Courier New" w:cs="Courier New" w:hint="default"/>
      </w:rPr>
    </w:lvl>
    <w:lvl w:ilvl="2" w:tplc="041A0005" w:tentative="1">
      <w:start w:val="1"/>
      <w:numFmt w:val="bullet"/>
      <w:lvlText w:val=""/>
      <w:lvlJc w:val="left"/>
      <w:pPr>
        <w:ind w:left="3153" w:hanging="360"/>
      </w:pPr>
      <w:rPr>
        <w:rFonts w:ascii="Wingdings" w:hAnsi="Wingdings" w:hint="default"/>
      </w:rPr>
    </w:lvl>
    <w:lvl w:ilvl="3" w:tplc="041A0001" w:tentative="1">
      <w:start w:val="1"/>
      <w:numFmt w:val="bullet"/>
      <w:lvlText w:val=""/>
      <w:lvlJc w:val="left"/>
      <w:pPr>
        <w:ind w:left="3873" w:hanging="360"/>
      </w:pPr>
      <w:rPr>
        <w:rFonts w:ascii="Symbol" w:hAnsi="Symbol" w:hint="default"/>
      </w:rPr>
    </w:lvl>
    <w:lvl w:ilvl="4" w:tplc="041A0003" w:tentative="1">
      <w:start w:val="1"/>
      <w:numFmt w:val="bullet"/>
      <w:lvlText w:val="o"/>
      <w:lvlJc w:val="left"/>
      <w:pPr>
        <w:ind w:left="4593" w:hanging="360"/>
      </w:pPr>
      <w:rPr>
        <w:rFonts w:ascii="Courier New" w:hAnsi="Courier New" w:cs="Courier New" w:hint="default"/>
      </w:rPr>
    </w:lvl>
    <w:lvl w:ilvl="5" w:tplc="041A0005" w:tentative="1">
      <w:start w:val="1"/>
      <w:numFmt w:val="bullet"/>
      <w:lvlText w:val=""/>
      <w:lvlJc w:val="left"/>
      <w:pPr>
        <w:ind w:left="5313" w:hanging="360"/>
      </w:pPr>
      <w:rPr>
        <w:rFonts w:ascii="Wingdings" w:hAnsi="Wingdings" w:hint="default"/>
      </w:rPr>
    </w:lvl>
    <w:lvl w:ilvl="6" w:tplc="041A0001" w:tentative="1">
      <w:start w:val="1"/>
      <w:numFmt w:val="bullet"/>
      <w:lvlText w:val=""/>
      <w:lvlJc w:val="left"/>
      <w:pPr>
        <w:ind w:left="6033" w:hanging="360"/>
      </w:pPr>
      <w:rPr>
        <w:rFonts w:ascii="Symbol" w:hAnsi="Symbol" w:hint="default"/>
      </w:rPr>
    </w:lvl>
    <w:lvl w:ilvl="7" w:tplc="041A0003" w:tentative="1">
      <w:start w:val="1"/>
      <w:numFmt w:val="bullet"/>
      <w:lvlText w:val="o"/>
      <w:lvlJc w:val="left"/>
      <w:pPr>
        <w:ind w:left="6753" w:hanging="360"/>
      </w:pPr>
      <w:rPr>
        <w:rFonts w:ascii="Courier New" w:hAnsi="Courier New" w:cs="Courier New" w:hint="default"/>
      </w:rPr>
    </w:lvl>
    <w:lvl w:ilvl="8" w:tplc="041A0005" w:tentative="1">
      <w:start w:val="1"/>
      <w:numFmt w:val="bullet"/>
      <w:lvlText w:val=""/>
      <w:lvlJc w:val="left"/>
      <w:pPr>
        <w:ind w:left="7473" w:hanging="360"/>
      </w:pPr>
      <w:rPr>
        <w:rFonts w:ascii="Wingdings" w:hAnsi="Wingdings" w:hint="default"/>
      </w:rPr>
    </w:lvl>
  </w:abstractNum>
  <w:abstractNum w:abstractNumId="21" w15:restartNumberingAfterBreak="0">
    <w:nsid w:val="67847E8D"/>
    <w:multiLevelType w:val="hybridMultilevel"/>
    <w:tmpl w:val="7782413E"/>
    <w:lvl w:ilvl="0" w:tplc="B6A0C5D8">
      <w:start w:val="1"/>
      <w:numFmt w:val="bullet"/>
      <w:lvlText w:val="▷"/>
      <w:lvlJc w:val="left"/>
      <w:pPr>
        <w:ind w:left="1429" w:hanging="360"/>
      </w:pPr>
      <w:rPr>
        <w:rFonts w:ascii="Cambria" w:hAnsi="Cambria"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22" w15:restartNumberingAfterBreak="0">
    <w:nsid w:val="68566D4A"/>
    <w:multiLevelType w:val="hybridMultilevel"/>
    <w:tmpl w:val="FB302442"/>
    <w:lvl w:ilvl="0" w:tplc="B6A0C5D8">
      <w:start w:val="1"/>
      <w:numFmt w:val="bullet"/>
      <w:lvlText w:val="▷"/>
      <w:lvlJc w:val="left"/>
      <w:pPr>
        <w:ind w:left="1713" w:hanging="360"/>
      </w:pPr>
      <w:rPr>
        <w:rFonts w:ascii="Cambria" w:hAnsi="Cambria" w:hint="default"/>
      </w:rPr>
    </w:lvl>
    <w:lvl w:ilvl="1" w:tplc="041A0003" w:tentative="1">
      <w:start w:val="1"/>
      <w:numFmt w:val="bullet"/>
      <w:lvlText w:val="o"/>
      <w:lvlJc w:val="left"/>
      <w:pPr>
        <w:ind w:left="2433" w:hanging="360"/>
      </w:pPr>
      <w:rPr>
        <w:rFonts w:ascii="Courier New" w:hAnsi="Courier New" w:cs="Courier New" w:hint="default"/>
      </w:rPr>
    </w:lvl>
    <w:lvl w:ilvl="2" w:tplc="041A0005" w:tentative="1">
      <w:start w:val="1"/>
      <w:numFmt w:val="bullet"/>
      <w:lvlText w:val=""/>
      <w:lvlJc w:val="left"/>
      <w:pPr>
        <w:ind w:left="3153" w:hanging="360"/>
      </w:pPr>
      <w:rPr>
        <w:rFonts w:ascii="Wingdings" w:hAnsi="Wingdings" w:hint="default"/>
      </w:rPr>
    </w:lvl>
    <w:lvl w:ilvl="3" w:tplc="041A0001" w:tentative="1">
      <w:start w:val="1"/>
      <w:numFmt w:val="bullet"/>
      <w:lvlText w:val=""/>
      <w:lvlJc w:val="left"/>
      <w:pPr>
        <w:ind w:left="3873" w:hanging="360"/>
      </w:pPr>
      <w:rPr>
        <w:rFonts w:ascii="Symbol" w:hAnsi="Symbol" w:hint="default"/>
      </w:rPr>
    </w:lvl>
    <w:lvl w:ilvl="4" w:tplc="041A0003" w:tentative="1">
      <w:start w:val="1"/>
      <w:numFmt w:val="bullet"/>
      <w:lvlText w:val="o"/>
      <w:lvlJc w:val="left"/>
      <w:pPr>
        <w:ind w:left="4593" w:hanging="360"/>
      </w:pPr>
      <w:rPr>
        <w:rFonts w:ascii="Courier New" w:hAnsi="Courier New" w:cs="Courier New" w:hint="default"/>
      </w:rPr>
    </w:lvl>
    <w:lvl w:ilvl="5" w:tplc="041A0005" w:tentative="1">
      <w:start w:val="1"/>
      <w:numFmt w:val="bullet"/>
      <w:lvlText w:val=""/>
      <w:lvlJc w:val="left"/>
      <w:pPr>
        <w:ind w:left="5313" w:hanging="360"/>
      </w:pPr>
      <w:rPr>
        <w:rFonts w:ascii="Wingdings" w:hAnsi="Wingdings" w:hint="default"/>
      </w:rPr>
    </w:lvl>
    <w:lvl w:ilvl="6" w:tplc="041A0001" w:tentative="1">
      <w:start w:val="1"/>
      <w:numFmt w:val="bullet"/>
      <w:lvlText w:val=""/>
      <w:lvlJc w:val="left"/>
      <w:pPr>
        <w:ind w:left="6033" w:hanging="360"/>
      </w:pPr>
      <w:rPr>
        <w:rFonts w:ascii="Symbol" w:hAnsi="Symbol" w:hint="default"/>
      </w:rPr>
    </w:lvl>
    <w:lvl w:ilvl="7" w:tplc="041A0003" w:tentative="1">
      <w:start w:val="1"/>
      <w:numFmt w:val="bullet"/>
      <w:lvlText w:val="o"/>
      <w:lvlJc w:val="left"/>
      <w:pPr>
        <w:ind w:left="6753" w:hanging="360"/>
      </w:pPr>
      <w:rPr>
        <w:rFonts w:ascii="Courier New" w:hAnsi="Courier New" w:cs="Courier New" w:hint="default"/>
      </w:rPr>
    </w:lvl>
    <w:lvl w:ilvl="8" w:tplc="041A0005" w:tentative="1">
      <w:start w:val="1"/>
      <w:numFmt w:val="bullet"/>
      <w:lvlText w:val=""/>
      <w:lvlJc w:val="left"/>
      <w:pPr>
        <w:ind w:left="7473" w:hanging="360"/>
      </w:pPr>
      <w:rPr>
        <w:rFonts w:ascii="Wingdings" w:hAnsi="Wingdings" w:hint="default"/>
      </w:rPr>
    </w:lvl>
  </w:abstractNum>
  <w:abstractNum w:abstractNumId="23" w15:restartNumberingAfterBreak="0">
    <w:nsid w:val="6B101A7D"/>
    <w:multiLevelType w:val="hybridMultilevel"/>
    <w:tmpl w:val="B2F885A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E9C219F"/>
    <w:multiLevelType w:val="hybridMultilevel"/>
    <w:tmpl w:val="3B4A0174"/>
    <w:lvl w:ilvl="0" w:tplc="B6A0C5D8">
      <w:start w:val="1"/>
      <w:numFmt w:val="bullet"/>
      <w:lvlText w:val="▷"/>
      <w:lvlJc w:val="left"/>
      <w:pPr>
        <w:ind w:left="1429" w:hanging="360"/>
      </w:pPr>
      <w:rPr>
        <w:rFonts w:ascii="Cambria" w:hAnsi="Cambria"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25" w15:restartNumberingAfterBreak="0">
    <w:nsid w:val="75093726"/>
    <w:multiLevelType w:val="hybridMultilevel"/>
    <w:tmpl w:val="D31688F6"/>
    <w:lvl w:ilvl="0" w:tplc="B6A0C5D8">
      <w:start w:val="1"/>
      <w:numFmt w:val="bullet"/>
      <w:lvlText w:val="▷"/>
      <w:lvlJc w:val="left"/>
      <w:pPr>
        <w:ind w:left="1713" w:hanging="360"/>
      </w:pPr>
      <w:rPr>
        <w:rFonts w:ascii="Cambria" w:hAnsi="Cambria" w:hint="default"/>
      </w:rPr>
    </w:lvl>
    <w:lvl w:ilvl="1" w:tplc="041A0003" w:tentative="1">
      <w:start w:val="1"/>
      <w:numFmt w:val="bullet"/>
      <w:lvlText w:val="o"/>
      <w:lvlJc w:val="left"/>
      <w:pPr>
        <w:ind w:left="2433" w:hanging="360"/>
      </w:pPr>
      <w:rPr>
        <w:rFonts w:ascii="Courier New" w:hAnsi="Courier New" w:cs="Courier New" w:hint="default"/>
      </w:rPr>
    </w:lvl>
    <w:lvl w:ilvl="2" w:tplc="041A0005" w:tentative="1">
      <w:start w:val="1"/>
      <w:numFmt w:val="bullet"/>
      <w:lvlText w:val=""/>
      <w:lvlJc w:val="left"/>
      <w:pPr>
        <w:ind w:left="3153" w:hanging="360"/>
      </w:pPr>
      <w:rPr>
        <w:rFonts w:ascii="Wingdings" w:hAnsi="Wingdings" w:hint="default"/>
      </w:rPr>
    </w:lvl>
    <w:lvl w:ilvl="3" w:tplc="041A0001" w:tentative="1">
      <w:start w:val="1"/>
      <w:numFmt w:val="bullet"/>
      <w:lvlText w:val=""/>
      <w:lvlJc w:val="left"/>
      <w:pPr>
        <w:ind w:left="3873" w:hanging="360"/>
      </w:pPr>
      <w:rPr>
        <w:rFonts w:ascii="Symbol" w:hAnsi="Symbol" w:hint="default"/>
      </w:rPr>
    </w:lvl>
    <w:lvl w:ilvl="4" w:tplc="041A0003" w:tentative="1">
      <w:start w:val="1"/>
      <w:numFmt w:val="bullet"/>
      <w:lvlText w:val="o"/>
      <w:lvlJc w:val="left"/>
      <w:pPr>
        <w:ind w:left="4593" w:hanging="360"/>
      </w:pPr>
      <w:rPr>
        <w:rFonts w:ascii="Courier New" w:hAnsi="Courier New" w:cs="Courier New" w:hint="default"/>
      </w:rPr>
    </w:lvl>
    <w:lvl w:ilvl="5" w:tplc="041A0005" w:tentative="1">
      <w:start w:val="1"/>
      <w:numFmt w:val="bullet"/>
      <w:lvlText w:val=""/>
      <w:lvlJc w:val="left"/>
      <w:pPr>
        <w:ind w:left="5313" w:hanging="360"/>
      </w:pPr>
      <w:rPr>
        <w:rFonts w:ascii="Wingdings" w:hAnsi="Wingdings" w:hint="default"/>
      </w:rPr>
    </w:lvl>
    <w:lvl w:ilvl="6" w:tplc="041A0001" w:tentative="1">
      <w:start w:val="1"/>
      <w:numFmt w:val="bullet"/>
      <w:lvlText w:val=""/>
      <w:lvlJc w:val="left"/>
      <w:pPr>
        <w:ind w:left="6033" w:hanging="360"/>
      </w:pPr>
      <w:rPr>
        <w:rFonts w:ascii="Symbol" w:hAnsi="Symbol" w:hint="default"/>
      </w:rPr>
    </w:lvl>
    <w:lvl w:ilvl="7" w:tplc="041A0003" w:tentative="1">
      <w:start w:val="1"/>
      <w:numFmt w:val="bullet"/>
      <w:lvlText w:val="o"/>
      <w:lvlJc w:val="left"/>
      <w:pPr>
        <w:ind w:left="6753" w:hanging="360"/>
      </w:pPr>
      <w:rPr>
        <w:rFonts w:ascii="Courier New" w:hAnsi="Courier New" w:cs="Courier New" w:hint="default"/>
      </w:rPr>
    </w:lvl>
    <w:lvl w:ilvl="8" w:tplc="041A0005" w:tentative="1">
      <w:start w:val="1"/>
      <w:numFmt w:val="bullet"/>
      <w:lvlText w:val=""/>
      <w:lvlJc w:val="left"/>
      <w:pPr>
        <w:ind w:left="7473" w:hanging="360"/>
      </w:pPr>
      <w:rPr>
        <w:rFonts w:ascii="Wingdings" w:hAnsi="Wingdings" w:hint="default"/>
      </w:rPr>
    </w:lvl>
  </w:abstractNum>
  <w:abstractNum w:abstractNumId="26" w15:restartNumberingAfterBreak="0">
    <w:nsid w:val="7D3F37A7"/>
    <w:multiLevelType w:val="hybridMultilevel"/>
    <w:tmpl w:val="61BAAC7C"/>
    <w:lvl w:ilvl="0" w:tplc="041A0001">
      <w:start w:val="1"/>
      <w:numFmt w:val="bullet"/>
      <w:lvlText w:val=""/>
      <w:lvlJc w:val="left"/>
      <w:pPr>
        <w:ind w:left="1713" w:hanging="360"/>
      </w:pPr>
      <w:rPr>
        <w:rFonts w:ascii="Symbol" w:hAnsi="Symbol" w:hint="default"/>
      </w:rPr>
    </w:lvl>
    <w:lvl w:ilvl="1" w:tplc="041A0003" w:tentative="1">
      <w:start w:val="1"/>
      <w:numFmt w:val="bullet"/>
      <w:lvlText w:val="o"/>
      <w:lvlJc w:val="left"/>
      <w:pPr>
        <w:ind w:left="2433" w:hanging="360"/>
      </w:pPr>
      <w:rPr>
        <w:rFonts w:ascii="Courier New" w:hAnsi="Courier New" w:cs="Courier New" w:hint="default"/>
      </w:rPr>
    </w:lvl>
    <w:lvl w:ilvl="2" w:tplc="041A0005" w:tentative="1">
      <w:start w:val="1"/>
      <w:numFmt w:val="bullet"/>
      <w:lvlText w:val=""/>
      <w:lvlJc w:val="left"/>
      <w:pPr>
        <w:ind w:left="3153" w:hanging="360"/>
      </w:pPr>
      <w:rPr>
        <w:rFonts w:ascii="Wingdings" w:hAnsi="Wingdings" w:hint="default"/>
      </w:rPr>
    </w:lvl>
    <w:lvl w:ilvl="3" w:tplc="041A0001" w:tentative="1">
      <w:start w:val="1"/>
      <w:numFmt w:val="bullet"/>
      <w:lvlText w:val=""/>
      <w:lvlJc w:val="left"/>
      <w:pPr>
        <w:ind w:left="3873" w:hanging="360"/>
      </w:pPr>
      <w:rPr>
        <w:rFonts w:ascii="Symbol" w:hAnsi="Symbol" w:hint="default"/>
      </w:rPr>
    </w:lvl>
    <w:lvl w:ilvl="4" w:tplc="041A0003" w:tentative="1">
      <w:start w:val="1"/>
      <w:numFmt w:val="bullet"/>
      <w:lvlText w:val="o"/>
      <w:lvlJc w:val="left"/>
      <w:pPr>
        <w:ind w:left="4593" w:hanging="360"/>
      </w:pPr>
      <w:rPr>
        <w:rFonts w:ascii="Courier New" w:hAnsi="Courier New" w:cs="Courier New" w:hint="default"/>
      </w:rPr>
    </w:lvl>
    <w:lvl w:ilvl="5" w:tplc="041A0005" w:tentative="1">
      <w:start w:val="1"/>
      <w:numFmt w:val="bullet"/>
      <w:lvlText w:val=""/>
      <w:lvlJc w:val="left"/>
      <w:pPr>
        <w:ind w:left="5313" w:hanging="360"/>
      </w:pPr>
      <w:rPr>
        <w:rFonts w:ascii="Wingdings" w:hAnsi="Wingdings" w:hint="default"/>
      </w:rPr>
    </w:lvl>
    <w:lvl w:ilvl="6" w:tplc="041A0001" w:tentative="1">
      <w:start w:val="1"/>
      <w:numFmt w:val="bullet"/>
      <w:lvlText w:val=""/>
      <w:lvlJc w:val="left"/>
      <w:pPr>
        <w:ind w:left="6033" w:hanging="360"/>
      </w:pPr>
      <w:rPr>
        <w:rFonts w:ascii="Symbol" w:hAnsi="Symbol" w:hint="default"/>
      </w:rPr>
    </w:lvl>
    <w:lvl w:ilvl="7" w:tplc="041A0003" w:tentative="1">
      <w:start w:val="1"/>
      <w:numFmt w:val="bullet"/>
      <w:lvlText w:val="o"/>
      <w:lvlJc w:val="left"/>
      <w:pPr>
        <w:ind w:left="6753" w:hanging="360"/>
      </w:pPr>
      <w:rPr>
        <w:rFonts w:ascii="Courier New" w:hAnsi="Courier New" w:cs="Courier New" w:hint="default"/>
      </w:rPr>
    </w:lvl>
    <w:lvl w:ilvl="8" w:tplc="041A0005" w:tentative="1">
      <w:start w:val="1"/>
      <w:numFmt w:val="bullet"/>
      <w:lvlText w:val=""/>
      <w:lvlJc w:val="left"/>
      <w:pPr>
        <w:ind w:left="7473" w:hanging="360"/>
      </w:pPr>
      <w:rPr>
        <w:rFonts w:ascii="Wingdings" w:hAnsi="Wingdings" w:hint="default"/>
      </w:rPr>
    </w:lvl>
  </w:abstractNum>
  <w:abstractNum w:abstractNumId="27" w15:restartNumberingAfterBreak="0">
    <w:nsid w:val="7F424925"/>
    <w:multiLevelType w:val="hybridMultilevel"/>
    <w:tmpl w:val="AE14E14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7"/>
  </w:num>
  <w:num w:numId="2">
    <w:abstractNumId w:val="14"/>
  </w:num>
  <w:num w:numId="3">
    <w:abstractNumId w:val="0"/>
  </w:num>
  <w:num w:numId="4">
    <w:abstractNumId w:val="23"/>
  </w:num>
  <w:num w:numId="5">
    <w:abstractNumId w:val="18"/>
  </w:num>
  <w:num w:numId="6">
    <w:abstractNumId w:val="6"/>
  </w:num>
  <w:num w:numId="7">
    <w:abstractNumId w:val="24"/>
  </w:num>
  <w:num w:numId="8">
    <w:abstractNumId w:val="10"/>
  </w:num>
  <w:num w:numId="9">
    <w:abstractNumId w:val="4"/>
  </w:num>
  <w:num w:numId="10">
    <w:abstractNumId w:val="1"/>
  </w:num>
  <w:num w:numId="11">
    <w:abstractNumId w:val="2"/>
  </w:num>
  <w:num w:numId="12">
    <w:abstractNumId w:val="9"/>
  </w:num>
  <w:num w:numId="13">
    <w:abstractNumId w:val="21"/>
  </w:num>
  <w:num w:numId="14">
    <w:abstractNumId w:val="12"/>
  </w:num>
  <w:num w:numId="15">
    <w:abstractNumId w:val="5"/>
  </w:num>
  <w:num w:numId="16">
    <w:abstractNumId w:val="22"/>
  </w:num>
  <w:num w:numId="17">
    <w:abstractNumId w:val="25"/>
  </w:num>
  <w:num w:numId="18">
    <w:abstractNumId w:val="16"/>
  </w:num>
  <w:num w:numId="19">
    <w:abstractNumId w:val="8"/>
  </w:num>
  <w:num w:numId="20">
    <w:abstractNumId w:val="13"/>
  </w:num>
  <w:num w:numId="21">
    <w:abstractNumId w:val="17"/>
  </w:num>
  <w:num w:numId="22">
    <w:abstractNumId w:val="19"/>
  </w:num>
  <w:num w:numId="23">
    <w:abstractNumId w:val="26"/>
  </w:num>
  <w:num w:numId="24">
    <w:abstractNumId w:val="7"/>
  </w:num>
  <w:num w:numId="25">
    <w:abstractNumId w:val="20"/>
  </w:num>
  <w:num w:numId="26">
    <w:abstractNumId w:val="3"/>
  </w:num>
  <w:num w:numId="27">
    <w:abstractNumId w:val="11"/>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F91"/>
    <w:rsid w:val="00092AF9"/>
    <w:rsid w:val="000D726D"/>
    <w:rsid w:val="00131598"/>
    <w:rsid w:val="0018102F"/>
    <w:rsid w:val="00237F91"/>
    <w:rsid w:val="002B2A0E"/>
    <w:rsid w:val="002E1C0D"/>
    <w:rsid w:val="003351B1"/>
    <w:rsid w:val="00340AF9"/>
    <w:rsid w:val="003D71B8"/>
    <w:rsid w:val="003D7780"/>
    <w:rsid w:val="00432C38"/>
    <w:rsid w:val="00451F41"/>
    <w:rsid w:val="00487C23"/>
    <w:rsid w:val="005665C9"/>
    <w:rsid w:val="00587452"/>
    <w:rsid w:val="00645DC9"/>
    <w:rsid w:val="0065388E"/>
    <w:rsid w:val="00714DC6"/>
    <w:rsid w:val="00764AD4"/>
    <w:rsid w:val="0078749C"/>
    <w:rsid w:val="007C4068"/>
    <w:rsid w:val="007D544D"/>
    <w:rsid w:val="007E0753"/>
    <w:rsid w:val="00831FCE"/>
    <w:rsid w:val="008B0138"/>
    <w:rsid w:val="009A019D"/>
    <w:rsid w:val="009F5D36"/>
    <w:rsid w:val="00A672BB"/>
    <w:rsid w:val="00A9410F"/>
    <w:rsid w:val="00AC4593"/>
    <w:rsid w:val="00B31DCC"/>
    <w:rsid w:val="00B87076"/>
    <w:rsid w:val="00BA5BA5"/>
    <w:rsid w:val="00BA6C5C"/>
    <w:rsid w:val="00BC1433"/>
    <w:rsid w:val="00BE3D98"/>
    <w:rsid w:val="00BF03C7"/>
    <w:rsid w:val="00C74810"/>
    <w:rsid w:val="00D52F11"/>
    <w:rsid w:val="00D70629"/>
    <w:rsid w:val="00EC3072"/>
    <w:rsid w:val="00F107E6"/>
    <w:rsid w:val="00F31282"/>
    <w:rsid w:val="00F42496"/>
    <w:rsid w:val="00F8301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D85AB9B"/>
  <w15:chartTrackingRefBased/>
  <w15:docId w15:val="{1B0E4D3A-99C4-4D54-81C8-A2E9C2C95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1">
    <w:name w:val="heading 1"/>
    <w:basedOn w:val="Normal"/>
    <w:next w:val="Normal"/>
    <w:link w:val="Naslov1Char"/>
    <w:uiPriority w:val="9"/>
    <w:qFormat/>
    <w:rsid w:val="00F107E6"/>
    <w:pPr>
      <w:keepNext/>
      <w:keepLines/>
      <w:spacing w:before="480" w:after="0" w:line="276" w:lineRule="auto"/>
      <w:outlineLvl w:val="0"/>
    </w:pPr>
    <w:rPr>
      <w:rFonts w:ascii="Arial Black" w:eastAsiaTheme="majorEastAsia" w:hAnsi="Arial Black" w:cstheme="majorBidi"/>
      <w:b/>
      <w:bCs/>
      <w:sz w:val="28"/>
      <w:szCs w:val="28"/>
      <w:lang w:val="en-US"/>
    </w:rPr>
  </w:style>
  <w:style w:type="paragraph" w:styleId="Naslov2">
    <w:name w:val="heading 2"/>
    <w:basedOn w:val="Normal"/>
    <w:next w:val="Normal"/>
    <w:link w:val="Naslov2Char"/>
    <w:uiPriority w:val="9"/>
    <w:unhideWhenUsed/>
    <w:qFormat/>
    <w:rsid w:val="00F107E6"/>
    <w:pPr>
      <w:keepNext/>
      <w:keepLines/>
      <w:spacing w:before="40" w:after="0"/>
      <w:outlineLvl w:val="1"/>
    </w:pPr>
    <w:rPr>
      <w:rFonts w:eastAsiaTheme="majorEastAsia" w:cstheme="majorBidi"/>
      <w:b/>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BC1433"/>
    <w:pPr>
      <w:ind w:left="720"/>
      <w:contextualSpacing/>
    </w:pPr>
  </w:style>
  <w:style w:type="character" w:customStyle="1" w:styleId="Naslov1Char">
    <w:name w:val="Naslov 1 Char"/>
    <w:basedOn w:val="Zadanifontodlomka"/>
    <w:link w:val="Naslov1"/>
    <w:uiPriority w:val="9"/>
    <w:rsid w:val="00F107E6"/>
    <w:rPr>
      <w:rFonts w:ascii="Arial Black" w:eastAsiaTheme="majorEastAsia" w:hAnsi="Arial Black" w:cstheme="majorBidi"/>
      <w:b/>
      <w:bCs/>
      <w:sz w:val="28"/>
      <w:szCs w:val="28"/>
      <w:lang w:val="en-US"/>
    </w:rPr>
  </w:style>
  <w:style w:type="table" w:styleId="Reetkatablice">
    <w:name w:val="Table Grid"/>
    <w:basedOn w:val="Obinatablica"/>
    <w:uiPriority w:val="59"/>
    <w:rsid w:val="00092AF9"/>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487C23"/>
    <w:rPr>
      <w:color w:val="0563C1" w:themeColor="hyperlink"/>
      <w:u w:val="single"/>
    </w:rPr>
  </w:style>
  <w:style w:type="character" w:customStyle="1" w:styleId="Naslov2Char">
    <w:name w:val="Naslov 2 Char"/>
    <w:basedOn w:val="Zadanifontodlomka"/>
    <w:link w:val="Naslov2"/>
    <w:uiPriority w:val="9"/>
    <w:rsid w:val="00F107E6"/>
    <w:rPr>
      <w:rFonts w:eastAsiaTheme="majorEastAsia" w:cstheme="majorBidi"/>
      <w:b/>
      <w:sz w:val="26"/>
      <w:szCs w:val="26"/>
    </w:rPr>
  </w:style>
  <w:style w:type="paragraph" w:styleId="Zaglavlje">
    <w:name w:val="header"/>
    <w:basedOn w:val="Normal"/>
    <w:link w:val="ZaglavljeChar"/>
    <w:uiPriority w:val="99"/>
    <w:unhideWhenUsed/>
    <w:rsid w:val="00D7062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D70629"/>
  </w:style>
  <w:style w:type="paragraph" w:styleId="Podnoje">
    <w:name w:val="footer"/>
    <w:basedOn w:val="Normal"/>
    <w:link w:val="PodnojeChar"/>
    <w:uiPriority w:val="99"/>
    <w:unhideWhenUsed/>
    <w:rsid w:val="00D7062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D70629"/>
  </w:style>
  <w:style w:type="paragraph" w:styleId="TOCNaslov">
    <w:name w:val="TOC Heading"/>
    <w:basedOn w:val="Naslov1"/>
    <w:next w:val="Normal"/>
    <w:uiPriority w:val="39"/>
    <w:unhideWhenUsed/>
    <w:qFormat/>
    <w:rsid w:val="007C4068"/>
    <w:pPr>
      <w:spacing w:before="240" w:line="259" w:lineRule="auto"/>
      <w:outlineLvl w:val="9"/>
    </w:pPr>
    <w:rPr>
      <w:rFonts w:asciiTheme="majorHAnsi" w:hAnsiTheme="majorHAnsi"/>
      <w:b w:val="0"/>
      <w:bCs w:val="0"/>
      <w:color w:val="2E74B5" w:themeColor="accent1" w:themeShade="BF"/>
      <w:sz w:val="32"/>
      <w:szCs w:val="32"/>
      <w:lang w:val="hr-HR" w:eastAsia="hr-HR"/>
    </w:rPr>
  </w:style>
  <w:style w:type="paragraph" w:styleId="Sadraj1">
    <w:name w:val="toc 1"/>
    <w:basedOn w:val="Normal"/>
    <w:next w:val="Normal"/>
    <w:autoRedefine/>
    <w:uiPriority w:val="39"/>
    <w:unhideWhenUsed/>
    <w:rsid w:val="007C4068"/>
    <w:pPr>
      <w:spacing w:after="100"/>
    </w:pPr>
  </w:style>
  <w:style w:type="paragraph" w:styleId="Sadraj2">
    <w:name w:val="toc 2"/>
    <w:basedOn w:val="Normal"/>
    <w:next w:val="Normal"/>
    <w:autoRedefine/>
    <w:uiPriority w:val="39"/>
    <w:unhideWhenUsed/>
    <w:rsid w:val="007C4068"/>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trucnaknjizara.com/products/osnove-tehnike-instalacija-vode-i-plina-3-izdanje-skupina-autora?srsltid=AfmBOoqVov6VK6jbvrQKQdkl2hVOPZWbyzwo4yie7wS7Vc25po2PglJx"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BE41BC-2D02-45F9-9456-38D7DFCFF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1296</Words>
  <Characters>7388</Characters>
  <Application>Microsoft Office Word</Application>
  <DocSecurity>0</DocSecurity>
  <Lines>61</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8</cp:revision>
  <dcterms:created xsi:type="dcterms:W3CDTF">2025-11-04T21:04:00Z</dcterms:created>
  <dcterms:modified xsi:type="dcterms:W3CDTF">2025-11-04T22:34:00Z</dcterms:modified>
</cp:coreProperties>
</file>